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B4AE" w14:textId="77777777" w:rsidR="00FA49A7" w:rsidRDefault="00FA49A7" w:rsidP="00FA49A7">
      <w:pPr>
        <w:spacing w:before="0"/>
        <w:contextualSpacing/>
        <w:rPr>
          <w:i/>
          <w:color w:val="FF0000"/>
        </w:rPr>
      </w:pPr>
      <w:r w:rsidRPr="00021CA5">
        <w:rPr>
          <w:i/>
          <w:color w:val="FF0000"/>
        </w:rPr>
        <w:t>This is the official template for University of Utah r</w:t>
      </w:r>
      <w:r>
        <w:rPr>
          <w:i/>
          <w:color w:val="FF0000"/>
        </w:rPr>
        <w:t>egulations (policies and rules).</w:t>
      </w:r>
      <w:r w:rsidRPr="00021CA5">
        <w:rPr>
          <w:i/>
          <w:color w:val="FF0000"/>
        </w:rPr>
        <w:t xml:space="preserve"> </w:t>
      </w:r>
      <w:r>
        <w:rPr>
          <w:i/>
          <w:color w:val="FF0000"/>
        </w:rPr>
        <w:t>A</w:t>
      </w:r>
      <w:r w:rsidRPr="00021CA5">
        <w:rPr>
          <w:i/>
          <w:color w:val="FF0000"/>
        </w:rPr>
        <w:t xml:space="preserve">ny proposed new or revised regulation should be </w:t>
      </w:r>
      <w:r>
        <w:rPr>
          <w:i/>
          <w:color w:val="FF0000"/>
        </w:rPr>
        <w:t>drafted on this template.</w:t>
      </w:r>
      <w:r w:rsidRPr="00021CA5">
        <w:rPr>
          <w:i/>
          <w:color w:val="FF0000"/>
        </w:rPr>
        <w:t xml:space="preserve"> </w:t>
      </w:r>
      <w:r>
        <w:rPr>
          <w:i/>
          <w:color w:val="FF0000"/>
        </w:rPr>
        <w:t xml:space="preserve">If you are revising an existing policy, contact </w:t>
      </w:r>
      <w:hyperlink r:id="rId8" w:history="1">
        <w:r w:rsidRPr="007E69A3">
          <w:rPr>
            <w:rStyle w:val="Hyperlink"/>
            <w:i/>
          </w:rPr>
          <w:t>regulations@utah.edu</w:t>
        </w:r>
      </w:hyperlink>
      <w:r>
        <w:rPr>
          <w:i/>
          <w:color w:val="FF0000"/>
        </w:rPr>
        <w:t xml:space="preserve"> for a version of the policy you are revising on this template.  </w:t>
      </w:r>
    </w:p>
    <w:p w14:paraId="64BE2F68" w14:textId="77777777" w:rsidR="00FA49A7" w:rsidRDefault="00FA49A7" w:rsidP="00FA49A7">
      <w:pPr>
        <w:spacing w:before="0"/>
        <w:contextualSpacing/>
        <w:rPr>
          <w:i/>
          <w:color w:val="FF0000"/>
        </w:rPr>
      </w:pPr>
    </w:p>
    <w:p w14:paraId="6F2D8B76" w14:textId="77777777" w:rsidR="00FA49A7" w:rsidRPr="00FF7D90" w:rsidRDefault="00FA49A7" w:rsidP="00FA49A7">
      <w:pPr>
        <w:spacing w:before="0"/>
        <w:contextualSpacing/>
        <w:rPr>
          <w:i/>
          <w:color w:val="FF0000"/>
        </w:rPr>
      </w:pPr>
      <w:r w:rsidRPr="00021CA5">
        <w:rPr>
          <w:i/>
          <w:color w:val="FF0000"/>
        </w:rPr>
        <w:t xml:space="preserve">This version of the template includes instructions in red italics. Please delete these instructions once you have completed your draft or use the version of the template without instructions that is available on the Institutional Policy Committee’s webpage: </w:t>
      </w:r>
      <w:hyperlink r:id="rId9" w:history="1">
        <w:r w:rsidRPr="00021CA5">
          <w:rPr>
            <w:rStyle w:val="Hyperlink"/>
            <w:i/>
            <w:color w:val="5B9BD5" w:themeColor="accent1"/>
          </w:rPr>
          <w:t>https://regulations.utah.edu/info/IPCresources.php</w:t>
        </w:r>
      </w:hyperlink>
      <w:r>
        <w:rPr>
          <w:i/>
          <w:color w:val="FF0000"/>
        </w:rPr>
        <w:t xml:space="preserve">. </w:t>
      </w:r>
    </w:p>
    <w:p w14:paraId="414C272D" w14:textId="77777777" w:rsidR="00FA49A7" w:rsidRDefault="00FA49A7" w:rsidP="00FA49A7">
      <w:pPr>
        <w:shd w:val="clear" w:color="auto" w:fill="auto"/>
        <w:autoSpaceDE w:val="0"/>
        <w:autoSpaceDN w:val="0"/>
        <w:adjustRightInd w:val="0"/>
        <w:spacing w:before="0" w:after="160" w:line="240" w:lineRule="auto"/>
        <w:rPr>
          <w:b/>
          <w:bCs/>
          <w:color w:val="C00000"/>
          <w:sz w:val="28"/>
          <w:szCs w:val="28"/>
        </w:rPr>
      </w:pPr>
    </w:p>
    <w:p w14:paraId="2187C630" w14:textId="77777777" w:rsidR="00B27AC5" w:rsidRPr="00150B7F" w:rsidRDefault="005D5944" w:rsidP="00B27AC5">
      <w:pPr>
        <w:shd w:val="clear" w:color="auto" w:fill="auto"/>
        <w:autoSpaceDE w:val="0"/>
        <w:autoSpaceDN w:val="0"/>
        <w:adjustRightInd w:val="0"/>
        <w:spacing w:before="0" w:after="160" w:line="240" w:lineRule="auto"/>
        <w:jc w:val="center"/>
        <w:rPr>
          <w:b/>
          <w:bCs/>
          <w:color w:val="C00000"/>
          <w:sz w:val="28"/>
          <w:szCs w:val="28"/>
        </w:rPr>
      </w:pPr>
      <w:r>
        <w:rPr>
          <w:b/>
          <w:bCs/>
          <w:color w:val="C00000"/>
          <w:sz w:val="28"/>
          <w:szCs w:val="28"/>
        </w:rPr>
        <w:t>Proposed University of Utah Regulation Revision</w:t>
      </w:r>
    </w:p>
    <w:tbl>
      <w:tblPr>
        <w:tblStyle w:val="TableGrid"/>
        <w:tblW w:w="0" w:type="auto"/>
        <w:tblLook w:val="04A0" w:firstRow="1" w:lastRow="0" w:firstColumn="1" w:lastColumn="0" w:noHBand="0" w:noVBand="1"/>
      </w:tblPr>
      <w:tblGrid>
        <w:gridCol w:w="3217"/>
        <w:gridCol w:w="6097"/>
      </w:tblGrid>
      <w:tr w:rsidR="00B27AC5" w:rsidRPr="00150B7F" w14:paraId="3057C930" w14:textId="77777777" w:rsidTr="00D50B38">
        <w:tc>
          <w:tcPr>
            <w:tcW w:w="9314" w:type="dxa"/>
            <w:gridSpan w:val="2"/>
            <w:tcBorders>
              <w:top w:val="single" w:sz="18" w:space="0" w:color="auto"/>
              <w:left w:val="single" w:sz="18" w:space="0" w:color="auto"/>
              <w:bottom w:val="single" w:sz="8" w:space="0" w:color="auto"/>
              <w:right w:val="single" w:sz="18" w:space="0" w:color="auto"/>
            </w:tcBorders>
            <w:shd w:val="clear" w:color="auto" w:fill="A6A6A6"/>
          </w:tcPr>
          <w:p w14:paraId="70CAD4EF" w14:textId="77777777" w:rsidR="00B27AC5" w:rsidRPr="00150B7F" w:rsidRDefault="00B27AC5" w:rsidP="00D50B38">
            <w:pPr>
              <w:shd w:val="clear" w:color="auto" w:fill="auto"/>
              <w:autoSpaceDE w:val="0"/>
              <w:autoSpaceDN w:val="0"/>
              <w:adjustRightInd w:val="0"/>
              <w:spacing w:before="0" w:after="160" w:line="240" w:lineRule="auto"/>
              <w:jc w:val="center"/>
              <w:rPr>
                <w:b/>
                <w:bCs/>
                <w:color w:val="FFFFFF"/>
              </w:rPr>
            </w:pPr>
            <w:r w:rsidRPr="00150B7F">
              <w:rPr>
                <w:b/>
                <w:bCs/>
                <w:color w:val="FFFFFF"/>
              </w:rPr>
              <w:t>General Regulation Information</w:t>
            </w:r>
          </w:p>
        </w:tc>
      </w:tr>
      <w:tr w:rsidR="00B27AC5" w:rsidRPr="00150B7F" w14:paraId="3443C697" w14:textId="77777777" w:rsidTr="00D50B38">
        <w:tc>
          <w:tcPr>
            <w:tcW w:w="3217" w:type="dxa"/>
            <w:tcBorders>
              <w:top w:val="single" w:sz="8" w:space="0" w:color="auto"/>
              <w:left w:val="single" w:sz="18" w:space="0" w:color="auto"/>
            </w:tcBorders>
          </w:tcPr>
          <w:p w14:paraId="32CE13B9"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Regulation </w:t>
            </w:r>
            <w:r>
              <w:rPr>
                <w:b/>
                <w:bCs/>
                <w:color w:val="000000"/>
                <w:sz w:val="20"/>
                <w:szCs w:val="20"/>
              </w:rPr>
              <w:t>p</w:t>
            </w:r>
            <w:r w:rsidRPr="00150B7F">
              <w:rPr>
                <w:b/>
                <w:bCs/>
                <w:color w:val="000000"/>
                <w:sz w:val="20"/>
                <w:szCs w:val="20"/>
              </w:rPr>
              <w:t xml:space="preserve">roposed for </w:t>
            </w:r>
            <w:r>
              <w:rPr>
                <w:b/>
                <w:bCs/>
                <w:color w:val="000000"/>
                <w:sz w:val="20"/>
                <w:szCs w:val="20"/>
              </w:rPr>
              <w:t>e</w:t>
            </w:r>
            <w:r w:rsidRPr="00150B7F">
              <w:rPr>
                <w:b/>
                <w:bCs/>
                <w:color w:val="000000"/>
                <w:sz w:val="20"/>
                <w:szCs w:val="20"/>
              </w:rPr>
              <w:t>nactment/</w:t>
            </w:r>
            <w:r>
              <w:rPr>
                <w:b/>
                <w:bCs/>
                <w:color w:val="000000"/>
                <w:sz w:val="20"/>
                <w:szCs w:val="20"/>
              </w:rPr>
              <w:t>r</w:t>
            </w:r>
            <w:r w:rsidRPr="00150B7F">
              <w:rPr>
                <w:b/>
                <w:bCs/>
                <w:color w:val="000000"/>
                <w:sz w:val="20"/>
                <w:szCs w:val="20"/>
              </w:rPr>
              <w:t>evision</w:t>
            </w:r>
          </w:p>
        </w:tc>
        <w:tc>
          <w:tcPr>
            <w:tcW w:w="6097" w:type="dxa"/>
            <w:tcBorders>
              <w:top w:val="single" w:sz="8" w:space="0" w:color="auto"/>
              <w:right w:val="single" w:sz="18" w:space="0" w:color="auto"/>
            </w:tcBorders>
          </w:tcPr>
          <w:p w14:paraId="26D77F85"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53B7306E" w14:textId="77777777" w:rsidTr="00D50B38">
        <w:tc>
          <w:tcPr>
            <w:tcW w:w="3217" w:type="dxa"/>
            <w:tcBorders>
              <w:left w:val="single" w:sz="18" w:space="0" w:color="auto"/>
            </w:tcBorders>
          </w:tcPr>
          <w:p w14:paraId="27266E51"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Policy </w:t>
            </w:r>
            <w:r>
              <w:rPr>
                <w:b/>
                <w:bCs/>
                <w:color w:val="000000"/>
                <w:sz w:val="20"/>
                <w:szCs w:val="20"/>
              </w:rPr>
              <w:t>o</w:t>
            </w:r>
            <w:r w:rsidRPr="00150B7F">
              <w:rPr>
                <w:b/>
                <w:bCs/>
                <w:color w:val="000000"/>
                <w:sz w:val="20"/>
                <w:szCs w:val="20"/>
              </w:rPr>
              <w:t>wner(s)</w:t>
            </w:r>
          </w:p>
        </w:tc>
        <w:tc>
          <w:tcPr>
            <w:tcW w:w="6097" w:type="dxa"/>
            <w:tcBorders>
              <w:right w:val="single" w:sz="18" w:space="0" w:color="auto"/>
            </w:tcBorders>
          </w:tcPr>
          <w:p w14:paraId="0862DCA4"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61BF33C6" w14:textId="77777777" w:rsidTr="00D50B38">
        <w:tc>
          <w:tcPr>
            <w:tcW w:w="3217" w:type="dxa"/>
            <w:tcBorders>
              <w:left w:val="single" w:sz="18" w:space="0" w:color="auto"/>
            </w:tcBorders>
          </w:tcPr>
          <w:p w14:paraId="35C9D649"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Policy </w:t>
            </w:r>
            <w:r>
              <w:rPr>
                <w:b/>
                <w:bCs/>
                <w:color w:val="000000"/>
                <w:sz w:val="20"/>
                <w:szCs w:val="20"/>
              </w:rPr>
              <w:t>o</w:t>
            </w:r>
            <w:r w:rsidRPr="00150B7F">
              <w:rPr>
                <w:b/>
                <w:bCs/>
                <w:color w:val="000000"/>
                <w:sz w:val="20"/>
                <w:szCs w:val="20"/>
              </w:rPr>
              <w:t>fficer(s)</w:t>
            </w:r>
          </w:p>
        </w:tc>
        <w:tc>
          <w:tcPr>
            <w:tcW w:w="6097" w:type="dxa"/>
            <w:tcBorders>
              <w:right w:val="single" w:sz="18" w:space="0" w:color="auto"/>
            </w:tcBorders>
          </w:tcPr>
          <w:p w14:paraId="1B2E7EB2"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0CA21F49" w14:textId="77777777" w:rsidTr="00D50B38">
        <w:tc>
          <w:tcPr>
            <w:tcW w:w="3217" w:type="dxa"/>
            <w:tcBorders>
              <w:left w:val="single" w:sz="18" w:space="0" w:color="auto"/>
            </w:tcBorders>
          </w:tcPr>
          <w:p w14:paraId="7F322D36"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Contact </w:t>
            </w:r>
            <w:r>
              <w:rPr>
                <w:b/>
                <w:bCs/>
                <w:color w:val="000000"/>
                <w:sz w:val="20"/>
                <w:szCs w:val="20"/>
              </w:rPr>
              <w:t>p</w:t>
            </w:r>
            <w:r w:rsidRPr="00150B7F">
              <w:rPr>
                <w:b/>
                <w:bCs/>
                <w:color w:val="000000"/>
                <w:sz w:val="20"/>
                <w:szCs w:val="20"/>
              </w:rPr>
              <w:t xml:space="preserve">erson(s) </w:t>
            </w:r>
          </w:p>
        </w:tc>
        <w:tc>
          <w:tcPr>
            <w:tcW w:w="6097" w:type="dxa"/>
            <w:tcBorders>
              <w:right w:val="single" w:sz="18" w:space="0" w:color="auto"/>
            </w:tcBorders>
          </w:tcPr>
          <w:p w14:paraId="42FD5B3E"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0B3BEE14" w14:textId="77777777" w:rsidTr="00D50B38">
        <w:tc>
          <w:tcPr>
            <w:tcW w:w="3217" w:type="dxa"/>
            <w:tcBorders>
              <w:left w:val="single" w:sz="18" w:space="0" w:color="auto"/>
            </w:tcBorders>
          </w:tcPr>
          <w:p w14:paraId="4296EB1E"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Other related regulations with proposed revisions </w:t>
            </w:r>
          </w:p>
        </w:tc>
        <w:tc>
          <w:tcPr>
            <w:tcW w:w="6097" w:type="dxa"/>
            <w:tcBorders>
              <w:right w:val="single" w:sz="18" w:space="0" w:color="auto"/>
            </w:tcBorders>
          </w:tcPr>
          <w:p w14:paraId="32C6AF32"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22FD72EF" w14:textId="77777777" w:rsidTr="00D50B38">
        <w:tc>
          <w:tcPr>
            <w:tcW w:w="3217" w:type="dxa"/>
            <w:tcBorders>
              <w:left w:val="single" w:sz="18" w:space="0" w:color="auto"/>
            </w:tcBorders>
          </w:tcPr>
          <w:p w14:paraId="152931BC"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 xml:space="preserve">Planned </w:t>
            </w:r>
            <w:r>
              <w:rPr>
                <w:b/>
                <w:bCs/>
                <w:color w:val="000000"/>
                <w:sz w:val="20"/>
                <w:szCs w:val="20"/>
              </w:rPr>
              <w:t>e</w:t>
            </w:r>
            <w:r w:rsidRPr="00150B7F">
              <w:rPr>
                <w:b/>
                <w:bCs/>
                <w:color w:val="000000"/>
                <w:sz w:val="20"/>
                <w:szCs w:val="20"/>
              </w:rPr>
              <w:t xml:space="preserve">ffective </w:t>
            </w:r>
            <w:r>
              <w:rPr>
                <w:b/>
                <w:bCs/>
                <w:color w:val="000000"/>
                <w:sz w:val="20"/>
                <w:szCs w:val="20"/>
              </w:rPr>
              <w:t>d</w:t>
            </w:r>
            <w:r w:rsidRPr="00150B7F">
              <w:rPr>
                <w:b/>
                <w:bCs/>
                <w:color w:val="000000"/>
                <w:sz w:val="20"/>
                <w:szCs w:val="20"/>
              </w:rPr>
              <w:t xml:space="preserve">ate of </w:t>
            </w:r>
            <w:r>
              <w:rPr>
                <w:b/>
                <w:bCs/>
                <w:color w:val="000000"/>
                <w:sz w:val="20"/>
                <w:szCs w:val="20"/>
              </w:rPr>
              <w:t>r</w:t>
            </w:r>
            <w:r w:rsidRPr="00150B7F">
              <w:rPr>
                <w:b/>
                <w:bCs/>
                <w:color w:val="000000"/>
                <w:sz w:val="20"/>
                <w:szCs w:val="20"/>
              </w:rPr>
              <w:t>evisions</w:t>
            </w:r>
          </w:p>
        </w:tc>
        <w:tc>
          <w:tcPr>
            <w:tcW w:w="6097" w:type="dxa"/>
            <w:tcBorders>
              <w:right w:val="single" w:sz="18" w:space="0" w:color="auto"/>
            </w:tcBorders>
          </w:tcPr>
          <w:p w14:paraId="6865C32D"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r w:rsidR="00B27AC5" w:rsidRPr="00150B7F" w14:paraId="0D7591C1" w14:textId="77777777" w:rsidTr="00D50B38">
        <w:tc>
          <w:tcPr>
            <w:tcW w:w="3217" w:type="dxa"/>
            <w:tcBorders>
              <w:left w:val="single" w:sz="18" w:space="0" w:color="auto"/>
              <w:bottom w:val="single" w:sz="18" w:space="0" w:color="auto"/>
            </w:tcBorders>
          </w:tcPr>
          <w:p w14:paraId="702F0FA4"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r w:rsidRPr="00150B7F">
              <w:rPr>
                <w:b/>
                <w:bCs/>
                <w:color w:val="000000"/>
                <w:sz w:val="20"/>
                <w:szCs w:val="20"/>
              </w:rPr>
              <w:t>Brief (1-2 sentence) description of revisions and reason for revision</w:t>
            </w:r>
          </w:p>
        </w:tc>
        <w:tc>
          <w:tcPr>
            <w:tcW w:w="6097" w:type="dxa"/>
            <w:tcBorders>
              <w:bottom w:val="single" w:sz="18" w:space="0" w:color="auto"/>
              <w:right w:val="single" w:sz="18" w:space="0" w:color="auto"/>
            </w:tcBorders>
          </w:tcPr>
          <w:p w14:paraId="5877F818" w14:textId="77777777" w:rsidR="00B27AC5" w:rsidRPr="00403756" w:rsidRDefault="00B27AC5" w:rsidP="00D50B38">
            <w:pPr>
              <w:shd w:val="clear" w:color="auto" w:fill="auto"/>
              <w:autoSpaceDE w:val="0"/>
              <w:autoSpaceDN w:val="0"/>
              <w:adjustRightInd w:val="0"/>
              <w:spacing w:before="0" w:after="160" w:line="240" w:lineRule="auto"/>
              <w:rPr>
                <w:color w:val="000000" w:themeColor="text1"/>
                <w:sz w:val="20"/>
                <w:szCs w:val="20"/>
              </w:rPr>
            </w:pPr>
          </w:p>
        </w:tc>
      </w:tr>
    </w:tbl>
    <w:p w14:paraId="72655534" w14:textId="77777777" w:rsidR="00B27AC5" w:rsidRPr="00150B7F" w:rsidRDefault="00B27AC5" w:rsidP="00B27AC5">
      <w:pPr>
        <w:shd w:val="clear" w:color="auto" w:fill="auto"/>
        <w:autoSpaceDE w:val="0"/>
        <w:autoSpaceDN w:val="0"/>
        <w:adjustRightInd w:val="0"/>
        <w:spacing w:before="0" w:after="160" w:line="240" w:lineRule="auto"/>
        <w:jc w:val="center"/>
        <w:rPr>
          <w:rFonts w:ascii="Calibri" w:hAnsi="Calibri" w:cs="Calibri"/>
          <w:b/>
          <w:bCs/>
          <w:color w:val="7F1603"/>
          <w:sz w:val="32"/>
          <w:szCs w:val="32"/>
        </w:rPr>
      </w:pPr>
    </w:p>
    <w:tbl>
      <w:tblPr>
        <w:tblStyle w:val="TableGrid"/>
        <w:tblW w:w="0" w:type="auto"/>
        <w:tblLook w:val="04A0" w:firstRow="1" w:lastRow="0" w:firstColumn="1" w:lastColumn="0" w:noHBand="0" w:noVBand="1"/>
      </w:tblPr>
      <w:tblGrid>
        <w:gridCol w:w="5107"/>
        <w:gridCol w:w="4207"/>
      </w:tblGrid>
      <w:tr w:rsidR="00B27AC5" w:rsidRPr="00150B7F" w14:paraId="1233BBF0" w14:textId="77777777" w:rsidTr="00D50B38">
        <w:tc>
          <w:tcPr>
            <w:tcW w:w="9314" w:type="dxa"/>
            <w:gridSpan w:val="2"/>
            <w:tcBorders>
              <w:top w:val="single" w:sz="18" w:space="0" w:color="auto"/>
              <w:left w:val="single" w:sz="18" w:space="0" w:color="auto"/>
              <w:right w:val="single" w:sz="18" w:space="0" w:color="auto"/>
            </w:tcBorders>
            <w:shd w:val="clear" w:color="auto" w:fill="7F7F7F"/>
          </w:tcPr>
          <w:p w14:paraId="34829FA8" w14:textId="77777777" w:rsidR="00B27AC5" w:rsidRPr="00150B7F" w:rsidRDefault="00B27AC5" w:rsidP="00D50B38">
            <w:pPr>
              <w:shd w:val="clear" w:color="auto" w:fill="auto"/>
              <w:autoSpaceDE w:val="0"/>
              <w:autoSpaceDN w:val="0"/>
              <w:adjustRightInd w:val="0"/>
              <w:spacing w:before="0" w:after="160" w:line="240" w:lineRule="auto"/>
              <w:jc w:val="center"/>
              <w:rPr>
                <w:b/>
                <w:bCs/>
                <w:color w:val="7F1603"/>
              </w:rPr>
            </w:pPr>
            <w:r w:rsidRPr="00150B7F">
              <w:rPr>
                <w:b/>
                <w:bCs/>
                <w:color w:val="FFFFFF"/>
              </w:rPr>
              <w:t>Consultation and Approval</w:t>
            </w:r>
          </w:p>
        </w:tc>
      </w:tr>
      <w:tr w:rsidR="00B27AC5" w:rsidRPr="00150B7F" w14:paraId="35BFC04D" w14:textId="77777777" w:rsidTr="00D50B38">
        <w:tc>
          <w:tcPr>
            <w:tcW w:w="9314" w:type="dxa"/>
            <w:gridSpan w:val="2"/>
            <w:tcBorders>
              <w:left w:val="single" w:sz="18" w:space="0" w:color="auto"/>
              <w:right w:val="single" w:sz="18" w:space="0" w:color="auto"/>
            </w:tcBorders>
          </w:tcPr>
          <w:p w14:paraId="65BD99BC" w14:textId="77777777" w:rsidR="00B27AC5" w:rsidRPr="00150B7F" w:rsidRDefault="00B27AC5" w:rsidP="00D50B38">
            <w:pPr>
              <w:shd w:val="clear" w:color="auto" w:fill="auto"/>
              <w:autoSpaceDE w:val="0"/>
              <w:autoSpaceDN w:val="0"/>
              <w:adjustRightInd w:val="0"/>
              <w:spacing w:before="0" w:after="160" w:line="240" w:lineRule="auto"/>
              <w:jc w:val="center"/>
              <w:rPr>
                <w:b/>
                <w:bCs/>
                <w:color w:val="000000"/>
                <w:sz w:val="20"/>
                <w:szCs w:val="20"/>
              </w:rPr>
            </w:pPr>
            <w:r w:rsidRPr="00150B7F">
              <w:rPr>
                <w:b/>
                <w:bCs/>
                <w:color w:val="000000"/>
                <w:sz w:val="20"/>
                <w:szCs w:val="20"/>
              </w:rPr>
              <w:t>Groups and Stakeholders Consulted</w:t>
            </w:r>
          </w:p>
        </w:tc>
      </w:tr>
      <w:tr w:rsidR="00B27AC5" w:rsidRPr="00150B7F" w14:paraId="15585C20" w14:textId="77777777" w:rsidTr="00D50B38">
        <w:tc>
          <w:tcPr>
            <w:tcW w:w="9314" w:type="dxa"/>
            <w:gridSpan w:val="2"/>
            <w:tcBorders>
              <w:left w:val="single" w:sz="18" w:space="0" w:color="auto"/>
              <w:right w:val="single" w:sz="18" w:space="0" w:color="auto"/>
            </w:tcBorders>
          </w:tcPr>
          <w:p w14:paraId="18411F3E" w14:textId="77777777" w:rsidR="00B27AC5" w:rsidRPr="00A34FF3" w:rsidRDefault="00B27AC5" w:rsidP="00A34FF3">
            <w:pPr>
              <w:shd w:val="clear" w:color="auto" w:fill="auto"/>
              <w:autoSpaceDE w:val="0"/>
              <w:autoSpaceDN w:val="0"/>
              <w:adjustRightInd w:val="0"/>
              <w:spacing w:before="0" w:after="160" w:line="240" w:lineRule="auto"/>
              <w:rPr>
                <w:color w:val="000000"/>
                <w:sz w:val="20"/>
                <w:szCs w:val="20"/>
              </w:rPr>
            </w:pPr>
          </w:p>
        </w:tc>
      </w:tr>
      <w:tr w:rsidR="00B27AC5" w:rsidRPr="00150B7F" w14:paraId="2EAE524C" w14:textId="77777777" w:rsidTr="00D50B38">
        <w:tc>
          <w:tcPr>
            <w:tcW w:w="9314" w:type="dxa"/>
            <w:gridSpan w:val="2"/>
            <w:tcBorders>
              <w:left w:val="single" w:sz="18" w:space="0" w:color="auto"/>
              <w:right w:val="single" w:sz="18" w:space="0" w:color="auto"/>
            </w:tcBorders>
          </w:tcPr>
          <w:p w14:paraId="79D2FFDA"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p>
        </w:tc>
      </w:tr>
      <w:tr w:rsidR="00B27AC5" w:rsidRPr="00150B7F" w14:paraId="0EFBCB26" w14:textId="77777777" w:rsidTr="00D50B38">
        <w:tc>
          <w:tcPr>
            <w:tcW w:w="9314" w:type="dxa"/>
            <w:gridSpan w:val="2"/>
            <w:tcBorders>
              <w:left w:val="single" w:sz="18" w:space="0" w:color="auto"/>
              <w:right w:val="single" w:sz="18" w:space="0" w:color="auto"/>
            </w:tcBorders>
          </w:tcPr>
          <w:p w14:paraId="7097EA13"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p>
        </w:tc>
      </w:tr>
      <w:tr w:rsidR="00B27AC5" w:rsidRPr="00150B7F" w14:paraId="49EB291A" w14:textId="77777777" w:rsidTr="00D50B38">
        <w:tc>
          <w:tcPr>
            <w:tcW w:w="9314" w:type="dxa"/>
            <w:gridSpan w:val="2"/>
            <w:tcBorders>
              <w:left w:val="single" w:sz="18" w:space="0" w:color="auto"/>
              <w:bottom w:val="single" w:sz="18" w:space="0" w:color="auto"/>
              <w:right w:val="single" w:sz="18" w:space="0" w:color="auto"/>
            </w:tcBorders>
          </w:tcPr>
          <w:p w14:paraId="6CAD282D"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p>
        </w:tc>
      </w:tr>
      <w:tr w:rsidR="00B27AC5" w:rsidRPr="00150B7F" w14:paraId="2CC53B4B" w14:textId="77777777" w:rsidTr="00D50B38">
        <w:tc>
          <w:tcPr>
            <w:tcW w:w="9314" w:type="dxa"/>
            <w:gridSpan w:val="2"/>
            <w:tcBorders>
              <w:top w:val="single" w:sz="18" w:space="0" w:color="auto"/>
              <w:left w:val="single" w:sz="18" w:space="0" w:color="auto"/>
              <w:right w:val="single" w:sz="18" w:space="0" w:color="auto"/>
            </w:tcBorders>
          </w:tcPr>
          <w:p w14:paraId="5D94B3DE" w14:textId="77777777" w:rsidR="00B27AC5" w:rsidRPr="00150B7F" w:rsidRDefault="00B27AC5" w:rsidP="00D50B38">
            <w:pPr>
              <w:shd w:val="clear" w:color="auto" w:fill="auto"/>
              <w:autoSpaceDE w:val="0"/>
              <w:autoSpaceDN w:val="0"/>
              <w:adjustRightInd w:val="0"/>
              <w:spacing w:before="0" w:after="160" w:line="240" w:lineRule="auto"/>
              <w:jc w:val="center"/>
              <w:rPr>
                <w:b/>
                <w:bCs/>
                <w:color w:val="000000"/>
                <w:sz w:val="20"/>
                <w:szCs w:val="20"/>
              </w:rPr>
            </w:pPr>
            <w:r w:rsidRPr="00150B7F">
              <w:rPr>
                <w:b/>
                <w:bCs/>
                <w:color w:val="000000"/>
                <w:sz w:val="20"/>
                <w:szCs w:val="20"/>
              </w:rPr>
              <w:t>Required Approval Steps</w:t>
            </w:r>
            <w:r w:rsidR="001533BC">
              <w:rPr>
                <w:b/>
                <w:bCs/>
                <w:color w:val="000000"/>
                <w:sz w:val="20"/>
                <w:szCs w:val="20"/>
              </w:rPr>
              <w:t xml:space="preserve"> and Date (if applicable)</w:t>
            </w:r>
          </w:p>
        </w:tc>
      </w:tr>
      <w:tr w:rsidR="00B27AC5" w:rsidRPr="00150B7F" w14:paraId="3D16CA0C" w14:textId="77777777" w:rsidTr="00D50B38">
        <w:tc>
          <w:tcPr>
            <w:tcW w:w="5107" w:type="dxa"/>
            <w:tcBorders>
              <w:left w:val="single" w:sz="18" w:space="0" w:color="auto"/>
            </w:tcBorders>
          </w:tcPr>
          <w:p w14:paraId="25807873"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r w:rsidRPr="00150B7F">
              <w:rPr>
                <w:color w:val="000000"/>
                <w:sz w:val="20"/>
                <w:szCs w:val="20"/>
              </w:rPr>
              <w:lastRenderedPageBreak/>
              <w:t xml:space="preserve">Council </w:t>
            </w:r>
            <w:r w:rsidR="009849EF">
              <w:rPr>
                <w:color w:val="000000"/>
                <w:sz w:val="20"/>
                <w:szCs w:val="20"/>
              </w:rPr>
              <w:t>of</w:t>
            </w:r>
            <w:r w:rsidRPr="00150B7F">
              <w:rPr>
                <w:color w:val="000000"/>
                <w:sz w:val="20"/>
                <w:szCs w:val="20"/>
              </w:rPr>
              <w:t xml:space="preserve"> Academic Deans</w:t>
            </w:r>
            <w:r>
              <w:rPr>
                <w:color w:val="000000"/>
                <w:sz w:val="20"/>
                <w:szCs w:val="20"/>
              </w:rPr>
              <w:t xml:space="preserve"> (if applicable)</w:t>
            </w:r>
          </w:p>
        </w:tc>
        <w:tc>
          <w:tcPr>
            <w:tcW w:w="4207" w:type="dxa"/>
            <w:tcBorders>
              <w:right w:val="single" w:sz="18" w:space="0" w:color="auto"/>
            </w:tcBorders>
          </w:tcPr>
          <w:p w14:paraId="4C99A333"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p>
        </w:tc>
      </w:tr>
      <w:tr w:rsidR="00B27AC5" w:rsidRPr="00150B7F" w14:paraId="3810AE67" w14:textId="77777777" w:rsidTr="00D50B38">
        <w:tc>
          <w:tcPr>
            <w:tcW w:w="5107" w:type="dxa"/>
            <w:tcBorders>
              <w:left w:val="single" w:sz="18" w:space="0" w:color="auto"/>
            </w:tcBorders>
          </w:tcPr>
          <w:p w14:paraId="2E520521"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r w:rsidRPr="00150B7F">
              <w:rPr>
                <w:color w:val="000000"/>
                <w:sz w:val="20"/>
                <w:szCs w:val="20"/>
              </w:rPr>
              <w:t>Institutional Policy Committee</w:t>
            </w:r>
          </w:p>
        </w:tc>
        <w:tc>
          <w:tcPr>
            <w:tcW w:w="4207" w:type="dxa"/>
            <w:tcBorders>
              <w:right w:val="single" w:sz="18" w:space="0" w:color="auto"/>
            </w:tcBorders>
          </w:tcPr>
          <w:p w14:paraId="1B9B8381"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p>
        </w:tc>
      </w:tr>
      <w:tr w:rsidR="00B27AC5" w:rsidRPr="00150B7F" w14:paraId="6A9C4934" w14:textId="77777777" w:rsidTr="00D50B38">
        <w:tc>
          <w:tcPr>
            <w:tcW w:w="5107" w:type="dxa"/>
            <w:tcBorders>
              <w:left w:val="single" w:sz="18" w:space="0" w:color="auto"/>
            </w:tcBorders>
          </w:tcPr>
          <w:p w14:paraId="72FF6448"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r w:rsidRPr="00150B7F">
              <w:rPr>
                <w:color w:val="000000"/>
                <w:sz w:val="20"/>
                <w:szCs w:val="20"/>
              </w:rPr>
              <w:t>Academic Senate Executive Committee</w:t>
            </w:r>
          </w:p>
        </w:tc>
        <w:tc>
          <w:tcPr>
            <w:tcW w:w="4207" w:type="dxa"/>
            <w:tcBorders>
              <w:right w:val="single" w:sz="18" w:space="0" w:color="auto"/>
            </w:tcBorders>
          </w:tcPr>
          <w:p w14:paraId="4AB70735"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p>
        </w:tc>
      </w:tr>
      <w:tr w:rsidR="000133E7" w:rsidRPr="00150B7F" w14:paraId="6CFFC731" w14:textId="77777777" w:rsidTr="00D50B38">
        <w:tc>
          <w:tcPr>
            <w:tcW w:w="5107" w:type="dxa"/>
            <w:tcBorders>
              <w:left w:val="single" w:sz="18" w:space="0" w:color="auto"/>
            </w:tcBorders>
          </w:tcPr>
          <w:p w14:paraId="08B13EA3" w14:textId="77777777" w:rsidR="000133E7" w:rsidRPr="00150B7F" w:rsidRDefault="000133E7" w:rsidP="00D50B38">
            <w:pPr>
              <w:shd w:val="clear" w:color="auto" w:fill="auto"/>
              <w:autoSpaceDE w:val="0"/>
              <w:autoSpaceDN w:val="0"/>
              <w:adjustRightInd w:val="0"/>
              <w:spacing w:before="0" w:after="160" w:line="240" w:lineRule="auto"/>
              <w:rPr>
                <w:color w:val="000000"/>
                <w:sz w:val="20"/>
                <w:szCs w:val="20"/>
              </w:rPr>
            </w:pPr>
            <w:r>
              <w:rPr>
                <w:color w:val="000000"/>
                <w:sz w:val="20"/>
                <w:szCs w:val="20"/>
              </w:rPr>
              <w:t>Vice President or Designee</w:t>
            </w:r>
          </w:p>
        </w:tc>
        <w:tc>
          <w:tcPr>
            <w:tcW w:w="4207" w:type="dxa"/>
            <w:tcBorders>
              <w:right w:val="single" w:sz="18" w:space="0" w:color="auto"/>
            </w:tcBorders>
          </w:tcPr>
          <w:p w14:paraId="12BCB887" w14:textId="77777777" w:rsidR="000133E7" w:rsidRPr="00150B7F" w:rsidRDefault="000133E7" w:rsidP="00D50B38">
            <w:pPr>
              <w:shd w:val="clear" w:color="auto" w:fill="auto"/>
              <w:autoSpaceDE w:val="0"/>
              <w:autoSpaceDN w:val="0"/>
              <w:adjustRightInd w:val="0"/>
              <w:spacing w:before="0" w:after="160" w:line="240" w:lineRule="auto"/>
              <w:rPr>
                <w:b/>
                <w:bCs/>
                <w:color w:val="000000"/>
                <w:sz w:val="20"/>
                <w:szCs w:val="20"/>
              </w:rPr>
            </w:pPr>
          </w:p>
        </w:tc>
      </w:tr>
      <w:tr w:rsidR="00B27AC5" w:rsidRPr="00150B7F" w14:paraId="4394B5E5" w14:textId="77777777" w:rsidTr="00D50B38">
        <w:tc>
          <w:tcPr>
            <w:tcW w:w="5107" w:type="dxa"/>
            <w:tcBorders>
              <w:left w:val="single" w:sz="18" w:space="0" w:color="auto"/>
            </w:tcBorders>
          </w:tcPr>
          <w:p w14:paraId="2B898CD3"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r w:rsidRPr="00150B7F">
              <w:rPr>
                <w:color w:val="000000"/>
                <w:sz w:val="20"/>
                <w:szCs w:val="20"/>
              </w:rPr>
              <w:t>Academic Senate</w:t>
            </w:r>
            <w:r w:rsidR="001533BC">
              <w:rPr>
                <w:color w:val="000000"/>
                <w:sz w:val="20"/>
                <w:szCs w:val="20"/>
              </w:rPr>
              <w:t xml:space="preserve"> (if applicable)</w:t>
            </w:r>
          </w:p>
        </w:tc>
        <w:tc>
          <w:tcPr>
            <w:tcW w:w="4207" w:type="dxa"/>
            <w:tcBorders>
              <w:right w:val="single" w:sz="18" w:space="0" w:color="auto"/>
            </w:tcBorders>
          </w:tcPr>
          <w:p w14:paraId="56EC5564"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p>
        </w:tc>
      </w:tr>
      <w:tr w:rsidR="00B27AC5" w:rsidRPr="00150B7F" w14:paraId="1B8E13FF" w14:textId="77777777" w:rsidTr="00D50B38">
        <w:tc>
          <w:tcPr>
            <w:tcW w:w="5107" w:type="dxa"/>
            <w:tcBorders>
              <w:left w:val="single" w:sz="18" w:space="0" w:color="auto"/>
              <w:bottom w:val="single" w:sz="18" w:space="0" w:color="auto"/>
            </w:tcBorders>
          </w:tcPr>
          <w:p w14:paraId="3B12E07E" w14:textId="77777777" w:rsidR="00B27AC5" w:rsidRPr="00150B7F" w:rsidRDefault="00B27AC5" w:rsidP="00D50B38">
            <w:pPr>
              <w:shd w:val="clear" w:color="auto" w:fill="auto"/>
              <w:autoSpaceDE w:val="0"/>
              <w:autoSpaceDN w:val="0"/>
              <w:adjustRightInd w:val="0"/>
              <w:spacing w:before="0" w:after="160" w:line="240" w:lineRule="auto"/>
              <w:rPr>
                <w:color w:val="000000"/>
                <w:sz w:val="20"/>
                <w:szCs w:val="20"/>
              </w:rPr>
            </w:pPr>
            <w:r w:rsidRPr="00150B7F">
              <w:rPr>
                <w:color w:val="000000"/>
                <w:sz w:val="20"/>
                <w:szCs w:val="20"/>
              </w:rPr>
              <w:t>Board of Trustees</w:t>
            </w:r>
            <w:r>
              <w:rPr>
                <w:color w:val="000000"/>
                <w:sz w:val="20"/>
                <w:szCs w:val="20"/>
              </w:rPr>
              <w:t xml:space="preserve"> (if applicable)</w:t>
            </w:r>
          </w:p>
        </w:tc>
        <w:tc>
          <w:tcPr>
            <w:tcW w:w="4207" w:type="dxa"/>
            <w:tcBorders>
              <w:bottom w:val="single" w:sz="18" w:space="0" w:color="auto"/>
              <w:right w:val="single" w:sz="18" w:space="0" w:color="auto"/>
            </w:tcBorders>
          </w:tcPr>
          <w:p w14:paraId="5E3B147E" w14:textId="77777777" w:rsidR="00B27AC5" w:rsidRPr="00150B7F" w:rsidRDefault="00B27AC5" w:rsidP="00D50B38">
            <w:pPr>
              <w:shd w:val="clear" w:color="auto" w:fill="auto"/>
              <w:autoSpaceDE w:val="0"/>
              <w:autoSpaceDN w:val="0"/>
              <w:adjustRightInd w:val="0"/>
              <w:spacing w:before="0" w:after="160" w:line="240" w:lineRule="auto"/>
              <w:rPr>
                <w:b/>
                <w:bCs/>
                <w:color w:val="000000"/>
                <w:sz w:val="20"/>
                <w:szCs w:val="20"/>
              </w:rPr>
            </w:pPr>
          </w:p>
        </w:tc>
      </w:tr>
    </w:tbl>
    <w:p w14:paraId="34A1D888" w14:textId="77777777" w:rsidR="00B27AC5" w:rsidRPr="00150B7F" w:rsidRDefault="00B27AC5" w:rsidP="00B27AC5">
      <w:pPr>
        <w:shd w:val="clear" w:color="auto" w:fill="auto"/>
        <w:autoSpaceDE w:val="0"/>
        <w:autoSpaceDN w:val="0"/>
        <w:adjustRightInd w:val="0"/>
        <w:spacing w:before="0" w:after="160" w:line="240" w:lineRule="auto"/>
        <w:jc w:val="center"/>
        <w:rPr>
          <w:rFonts w:ascii="Calibri" w:hAnsi="Calibri" w:cs="Calibri"/>
          <w:b/>
          <w:bCs/>
          <w:color w:val="7F1603"/>
          <w:sz w:val="32"/>
          <w:szCs w:val="32"/>
        </w:rPr>
      </w:pPr>
    </w:p>
    <w:p w14:paraId="3FFCAA67" w14:textId="77777777" w:rsidR="00150B7F" w:rsidRPr="00A34B5B" w:rsidRDefault="00150B7F" w:rsidP="00A34B5B">
      <w:pPr>
        <w:shd w:val="clear" w:color="auto" w:fill="auto"/>
        <w:autoSpaceDE w:val="0"/>
        <w:autoSpaceDN w:val="0"/>
        <w:adjustRightInd w:val="0"/>
        <w:spacing w:before="160" w:after="160"/>
        <w:jc w:val="center"/>
        <w:rPr>
          <w:b/>
          <w:bCs/>
          <w:color w:val="7F1603"/>
        </w:rPr>
      </w:pPr>
    </w:p>
    <w:p w14:paraId="5B2218D1" w14:textId="77777777" w:rsidR="00150B7F" w:rsidRPr="00A34B5B" w:rsidRDefault="00150B7F" w:rsidP="00A34B5B">
      <w:pPr>
        <w:shd w:val="clear" w:color="auto" w:fill="auto"/>
        <w:spacing w:before="160"/>
        <w:rPr>
          <w:b/>
        </w:rPr>
      </w:pPr>
      <w:r w:rsidRPr="00A34B5B">
        <w:rPr>
          <w:b/>
        </w:rPr>
        <w:br w:type="page"/>
      </w:r>
    </w:p>
    <w:p w14:paraId="461EFD3E" w14:textId="77777777" w:rsidR="005D5944" w:rsidRDefault="009D44BE" w:rsidP="00A34B5B">
      <w:pPr>
        <w:spacing w:before="160"/>
        <w:rPr>
          <w:b/>
        </w:rPr>
      </w:pPr>
      <w:r w:rsidRPr="00A34B5B">
        <w:rPr>
          <w:b/>
        </w:rPr>
        <w:lastRenderedPageBreak/>
        <w:t xml:space="preserve">Rule or Policy Title____  .   </w:t>
      </w:r>
    </w:p>
    <w:p w14:paraId="2DE5FBE8" w14:textId="77777777" w:rsidR="00BE5284" w:rsidRPr="00A34B5B" w:rsidRDefault="009D44BE" w:rsidP="00A34B5B">
      <w:pPr>
        <w:spacing w:before="160"/>
      </w:pPr>
      <w:r w:rsidRPr="005D5944">
        <w:rPr>
          <w:bCs/>
        </w:rPr>
        <w:t>Revis</w:t>
      </w:r>
      <w:r w:rsidR="00413692" w:rsidRPr="005D5944">
        <w:rPr>
          <w:bCs/>
        </w:rPr>
        <w:t xml:space="preserve">ion </w:t>
      </w:r>
      <w:r w:rsidRPr="005D5944">
        <w:rPr>
          <w:bCs/>
        </w:rPr>
        <w:t>#__.</w:t>
      </w:r>
      <w:r w:rsidRPr="00A34B5B">
        <w:rPr>
          <w:b/>
        </w:rPr>
        <w:t xml:space="preserve">  </w:t>
      </w:r>
      <w:r w:rsidR="00413692" w:rsidRPr="00A34B5B">
        <w:t xml:space="preserve">Effective date: </w:t>
      </w:r>
      <w:r w:rsidRPr="00A34B5B">
        <w:t>_</w:t>
      </w:r>
      <w:r w:rsidR="00413692" w:rsidRPr="00A34B5B">
        <w:t>_______</w:t>
      </w:r>
    </w:p>
    <w:p w14:paraId="6AFDB896" w14:textId="77777777" w:rsidR="00563285" w:rsidRPr="00A34B5B" w:rsidRDefault="00697949" w:rsidP="00A34B5B">
      <w:pPr>
        <w:pStyle w:val="TOC1"/>
        <w:spacing w:before="160"/>
        <w:rPr>
          <w:rFonts w:eastAsiaTheme="minorEastAsia"/>
          <w:noProof/>
        </w:rPr>
      </w:pPr>
      <w:r w:rsidRPr="00A34B5B">
        <w:fldChar w:fldCharType="begin"/>
      </w:r>
      <w:r w:rsidRPr="00A34B5B">
        <w:instrText xml:space="preserve"> TOC \o "1-3" \h \z \u </w:instrText>
      </w:r>
      <w:r w:rsidRPr="00A34B5B">
        <w:fldChar w:fldCharType="separate"/>
      </w:r>
      <w:hyperlink w:anchor="_Toc102720812" w:history="1">
        <w:r w:rsidR="00563285" w:rsidRPr="00A34B5B">
          <w:rPr>
            <w:rStyle w:val="Hyperlink"/>
            <w:b/>
            <w:noProof/>
          </w:rPr>
          <w:t>I.</w:t>
        </w:r>
        <w:r w:rsidR="00563285" w:rsidRPr="00A34B5B">
          <w:rPr>
            <w:rFonts w:eastAsiaTheme="minorEastAsia"/>
            <w:noProof/>
          </w:rPr>
          <w:tab/>
        </w:r>
        <w:r w:rsidR="00563285" w:rsidRPr="00A34B5B">
          <w:rPr>
            <w:rStyle w:val="Hyperlink"/>
            <w:b/>
            <w:noProof/>
          </w:rPr>
          <w:t>Purpose and Scope</w:t>
        </w:r>
        <w:r w:rsidR="00563285" w:rsidRPr="00A34B5B">
          <w:rPr>
            <w:noProof/>
            <w:webHidden/>
          </w:rPr>
          <w:tab/>
        </w:r>
        <w:r w:rsidR="00563285" w:rsidRPr="00A34B5B">
          <w:rPr>
            <w:noProof/>
            <w:webHidden/>
          </w:rPr>
          <w:fldChar w:fldCharType="begin"/>
        </w:r>
        <w:r w:rsidR="00563285" w:rsidRPr="00A34B5B">
          <w:rPr>
            <w:noProof/>
            <w:webHidden/>
          </w:rPr>
          <w:instrText xml:space="preserve"> PAGEREF _Toc102720812 \h </w:instrText>
        </w:r>
        <w:r w:rsidR="00563285" w:rsidRPr="00A34B5B">
          <w:rPr>
            <w:noProof/>
            <w:webHidden/>
          </w:rPr>
        </w:r>
        <w:r w:rsidR="00563285" w:rsidRPr="00A34B5B">
          <w:rPr>
            <w:noProof/>
            <w:webHidden/>
          </w:rPr>
          <w:fldChar w:fldCharType="separate"/>
        </w:r>
        <w:r w:rsidR="00563285" w:rsidRPr="00A34B5B">
          <w:rPr>
            <w:noProof/>
            <w:webHidden/>
          </w:rPr>
          <w:t>2</w:t>
        </w:r>
        <w:r w:rsidR="00563285" w:rsidRPr="00A34B5B">
          <w:rPr>
            <w:noProof/>
            <w:webHidden/>
          </w:rPr>
          <w:fldChar w:fldCharType="end"/>
        </w:r>
      </w:hyperlink>
    </w:p>
    <w:p w14:paraId="229F535F" w14:textId="77777777" w:rsidR="00563285" w:rsidRPr="00A34B5B" w:rsidRDefault="00563285" w:rsidP="00A34B5B">
      <w:pPr>
        <w:pStyle w:val="TOC1"/>
        <w:spacing w:before="160"/>
        <w:rPr>
          <w:rFonts w:eastAsiaTheme="minorEastAsia"/>
          <w:noProof/>
        </w:rPr>
      </w:pPr>
      <w:hyperlink w:anchor="_Toc102720813" w:history="1">
        <w:r w:rsidRPr="00A34B5B">
          <w:rPr>
            <w:rStyle w:val="Hyperlink"/>
            <w:b/>
            <w:noProof/>
          </w:rPr>
          <w:t>II.</w:t>
        </w:r>
        <w:r w:rsidRPr="00A34B5B">
          <w:rPr>
            <w:rFonts w:eastAsiaTheme="minorEastAsia"/>
            <w:noProof/>
          </w:rPr>
          <w:tab/>
        </w:r>
        <w:r w:rsidRPr="00A34B5B">
          <w:rPr>
            <w:rStyle w:val="Hyperlink"/>
            <w:b/>
            <w:noProof/>
          </w:rPr>
          <w:t>Definitions</w:t>
        </w:r>
        <w:r w:rsidRPr="00A34B5B">
          <w:rPr>
            <w:noProof/>
            <w:webHidden/>
          </w:rPr>
          <w:tab/>
        </w:r>
        <w:r w:rsidRPr="00A34B5B">
          <w:rPr>
            <w:noProof/>
            <w:webHidden/>
          </w:rPr>
          <w:fldChar w:fldCharType="begin"/>
        </w:r>
        <w:r w:rsidRPr="00A34B5B">
          <w:rPr>
            <w:noProof/>
            <w:webHidden/>
          </w:rPr>
          <w:instrText xml:space="preserve"> PAGEREF _Toc102720813 \h </w:instrText>
        </w:r>
        <w:r w:rsidRPr="00A34B5B">
          <w:rPr>
            <w:noProof/>
            <w:webHidden/>
          </w:rPr>
        </w:r>
        <w:r w:rsidRPr="00A34B5B">
          <w:rPr>
            <w:noProof/>
            <w:webHidden/>
          </w:rPr>
          <w:fldChar w:fldCharType="separate"/>
        </w:r>
        <w:r w:rsidRPr="00A34B5B">
          <w:rPr>
            <w:noProof/>
            <w:webHidden/>
          </w:rPr>
          <w:t>2</w:t>
        </w:r>
        <w:r w:rsidRPr="00A34B5B">
          <w:rPr>
            <w:noProof/>
            <w:webHidden/>
          </w:rPr>
          <w:fldChar w:fldCharType="end"/>
        </w:r>
      </w:hyperlink>
    </w:p>
    <w:p w14:paraId="554E272C" w14:textId="77777777" w:rsidR="00563285" w:rsidRPr="00A34B5B" w:rsidRDefault="00563285" w:rsidP="00A34B5B">
      <w:pPr>
        <w:pStyle w:val="TOC1"/>
        <w:spacing w:before="160"/>
        <w:rPr>
          <w:rFonts w:eastAsiaTheme="minorEastAsia"/>
          <w:noProof/>
        </w:rPr>
      </w:pPr>
      <w:hyperlink w:anchor="_Toc102720814" w:history="1">
        <w:r w:rsidRPr="00A34B5B">
          <w:rPr>
            <w:rStyle w:val="Hyperlink"/>
            <w:b/>
            <w:noProof/>
          </w:rPr>
          <w:t>III.</w:t>
        </w:r>
        <w:r w:rsidRPr="00A34B5B">
          <w:rPr>
            <w:rFonts w:eastAsiaTheme="minorEastAsia"/>
            <w:noProof/>
          </w:rPr>
          <w:tab/>
        </w:r>
        <w:r w:rsidRPr="00A34B5B">
          <w:rPr>
            <w:rStyle w:val="Hyperlink"/>
            <w:b/>
            <w:noProof/>
          </w:rPr>
          <w:t>Policy/ Rule</w:t>
        </w:r>
        <w:r w:rsidRPr="00A34B5B">
          <w:rPr>
            <w:noProof/>
            <w:webHidden/>
          </w:rPr>
          <w:tab/>
        </w:r>
        <w:r w:rsidRPr="00A34B5B">
          <w:rPr>
            <w:noProof/>
            <w:webHidden/>
          </w:rPr>
          <w:fldChar w:fldCharType="begin"/>
        </w:r>
        <w:r w:rsidRPr="00A34B5B">
          <w:rPr>
            <w:noProof/>
            <w:webHidden/>
          </w:rPr>
          <w:instrText xml:space="preserve"> PAGEREF _Toc102720814 \h </w:instrText>
        </w:r>
        <w:r w:rsidRPr="00A34B5B">
          <w:rPr>
            <w:noProof/>
            <w:webHidden/>
          </w:rPr>
        </w:r>
        <w:r w:rsidRPr="00A34B5B">
          <w:rPr>
            <w:noProof/>
            <w:webHidden/>
          </w:rPr>
          <w:fldChar w:fldCharType="separate"/>
        </w:r>
        <w:r w:rsidRPr="00A34B5B">
          <w:rPr>
            <w:noProof/>
            <w:webHidden/>
          </w:rPr>
          <w:t>3</w:t>
        </w:r>
        <w:r w:rsidRPr="00A34B5B">
          <w:rPr>
            <w:noProof/>
            <w:webHidden/>
          </w:rPr>
          <w:fldChar w:fldCharType="end"/>
        </w:r>
      </w:hyperlink>
    </w:p>
    <w:p w14:paraId="32419DA6" w14:textId="77777777" w:rsidR="00563285" w:rsidRPr="00A34B5B" w:rsidRDefault="00563285" w:rsidP="00A34B5B">
      <w:pPr>
        <w:pStyle w:val="TOC2"/>
        <w:tabs>
          <w:tab w:val="right" w:leader="dot" w:pos="9350"/>
        </w:tabs>
        <w:spacing w:before="160"/>
        <w:rPr>
          <w:rFonts w:eastAsiaTheme="minorEastAsia"/>
          <w:noProof/>
        </w:rPr>
      </w:pPr>
      <w:hyperlink w:anchor="_Toc102720815" w:history="1">
        <w:r w:rsidRPr="00A34B5B">
          <w:rPr>
            <w:rStyle w:val="Hyperlink"/>
            <w:noProof/>
          </w:rPr>
          <w:t>A.</w:t>
        </w:r>
        <w:r w:rsidRPr="00A34B5B">
          <w:rPr>
            <w:noProof/>
            <w:webHidden/>
          </w:rPr>
          <w:tab/>
        </w:r>
        <w:r w:rsidRPr="00A34B5B">
          <w:rPr>
            <w:noProof/>
            <w:webHidden/>
          </w:rPr>
          <w:fldChar w:fldCharType="begin"/>
        </w:r>
        <w:r w:rsidRPr="00A34B5B">
          <w:rPr>
            <w:noProof/>
            <w:webHidden/>
          </w:rPr>
          <w:instrText xml:space="preserve"> PAGEREF _Toc102720815 \h </w:instrText>
        </w:r>
        <w:r w:rsidRPr="00A34B5B">
          <w:rPr>
            <w:noProof/>
            <w:webHidden/>
          </w:rPr>
        </w:r>
        <w:r w:rsidRPr="00A34B5B">
          <w:rPr>
            <w:noProof/>
            <w:webHidden/>
          </w:rPr>
          <w:fldChar w:fldCharType="separate"/>
        </w:r>
        <w:r w:rsidRPr="00A34B5B">
          <w:rPr>
            <w:noProof/>
            <w:webHidden/>
          </w:rPr>
          <w:t>3</w:t>
        </w:r>
        <w:r w:rsidRPr="00A34B5B">
          <w:rPr>
            <w:noProof/>
            <w:webHidden/>
          </w:rPr>
          <w:fldChar w:fldCharType="end"/>
        </w:r>
      </w:hyperlink>
    </w:p>
    <w:p w14:paraId="1A49BAE7" w14:textId="77777777" w:rsidR="00563285" w:rsidRPr="00A34B5B" w:rsidRDefault="00563285" w:rsidP="00A34B5B">
      <w:pPr>
        <w:pStyle w:val="TOC2"/>
        <w:tabs>
          <w:tab w:val="right" w:leader="dot" w:pos="9350"/>
        </w:tabs>
        <w:spacing w:before="160"/>
        <w:rPr>
          <w:rFonts w:eastAsiaTheme="minorEastAsia"/>
          <w:noProof/>
        </w:rPr>
      </w:pPr>
      <w:hyperlink w:anchor="_Toc102720816" w:history="1">
        <w:r w:rsidRPr="00A34B5B">
          <w:rPr>
            <w:rStyle w:val="Hyperlink"/>
            <w:noProof/>
          </w:rPr>
          <w:t>B.</w:t>
        </w:r>
        <w:r w:rsidRPr="00A34B5B">
          <w:rPr>
            <w:noProof/>
            <w:webHidden/>
          </w:rPr>
          <w:tab/>
        </w:r>
        <w:r w:rsidRPr="00A34B5B">
          <w:rPr>
            <w:noProof/>
            <w:webHidden/>
          </w:rPr>
          <w:fldChar w:fldCharType="begin"/>
        </w:r>
        <w:r w:rsidRPr="00A34B5B">
          <w:rPr>
            <w:noProof/>
            <w:webHidden/>
          </w:rPr>
          <w:instrText xml:space="preserve"> PAGEREF _Toc102720816 \h </w:instrText>
        </w:r>
        <w:r w:rsidRPr="00A34B5B">
          <w:rPr>
            <w:noProof/>
            <w:webHidden/>
          </w:rPr>
        </w:r>
        <w:r w:rsidRPr="00A34B5B">
          <w:rPr>
            <w:noProof/>
            <w:webHidden/>
          </w:rPr>
          <w:fldChar w:fldCharType="separate"/>
        </w:r>
        <w:r w:rsidRPr="00A34B5B">
          <w:rPr>
            <w:noProof/>
            <w:webHidden/>
          </w:rPr>
          <w:t>3</w:t>
        </w:r>
        <w:r w:rsidRPr="00A34B5B">
          <w:rPr>
            <w:noProof/>
            <w:webHidden/>
          </w:rPr>
          <w:fldChar w:fldCharType="end"/>
        </w:r>
      </w:hyperlink>
    </w:p>
    <w:p w14:paraId="19940257" w14:textId="77777777" w:rsidR="00563285" w:rsidRPr="00A34B5B" w:rsidRDefault="00563285" w:rsidP="00A34B5B">
      <w:pPr>
        <w:pStyle w:val="TOC1"/>
        <w:spacing w:before="160"/>
        <w:rPr>
          <w:rFonts w:eastAsiaTheme="minorEastAsia"/>
          <w:noProof/>
        </w:rPr>
      </w:pPr>
      <w:hyperlink w:anchor="_Toc102720817" w:history="1">
        <w:r w:rsidRPr="00A34B5B">
          <w:rPr>
            <w:rStyle w:val="Hyperlink"/>
            <w:b/>
            <w:noProof/>
          </w:rPr>
          <w:t>IV.</w:t>
        </w:r>
        <w:r w:rsidRPr="00A34B5B">
          <w:rPr>
            <w:rFonts w:eastAsiaTheme="minorEastAsia"/>
            <w:noProof/>
          </w:rPr>
          <w:tab/>
        </w:r>
        <w:r w:rsidRPr="00A34B5B">
          <w:rPr>
            <w:rStyle w:val="Hyperlink"/>
            <w:b/>
            <w:noProof/>
          </w:rPr>
          <w:t>Policies/ Rules, Procedures, Guidelines, Forms and other Related Resources</w:t>
        </w:r>
        <w:r w:rsidRPr="00A34B5B">
          <w:rPr>
            <w:noProof/>
            <w:webHidden/>
          </w:rPr>
          <w:tab/>
        </w:r>
        <w:r w:rsidRPr="00A34B5B">
          <w:rPr>
            <w:noProof/>
            <w:webHidden/>
          </w:rPr>
          <w:fldChar w:fldCharType="begin"/>
        </w:r>
        <w:r w:rsidRPr="00A34B5B">
          <w:rPr>
            <w:noProof/>
            <w:webHidden/>
          </w:rPr>
          <w:instrText xml:space="preserve"> PAGEREF _Toc102720817 \h </w:instrText>
        </w:r>
        <w:r w:rsidRPr="00A34B5B">
          <w:rPr>
            <w:noProof/>
            <w:webHidden/>
          </w:rPr>
        </w:r>
        <w:r w:rsidRPr="00A34B5B">
          <w:rPr>
            <w:noProof/>
            <w:webHidden/>
          </w:rPr>
          <w:fldChar w:fldCharType="separate"/>
        </w:r>
        <w:r w:rsidRPr="00A34B5B">
          <w:rPr>
            <w:noProof/>
            <w:webHidden/>
          </w:rPr>
          <w:t>3</w:t>
        </w:r>
        <w:r w:rsidRPr="00A34B5B">
          <w:rPr>
            <w:noProof/>
            <w:webHidden/>
          </w:rPr>
          <w:fldChar w:fldCharType="end"/>
        </w:r>
      </w:hyperlink>
    </w:p>
    <w:p w14:paraId="5E2A95F3" w14:textId="77777777" w:rsidR="00563285" w:rsidRPr="00A34B5B" w:rsidRDefault="00563285" w:rsidP="00A34B5B">
      <w:pPr>
        <w:pStyle w:val="TOC1"/>
        <w:spacing w:before="160"/>
        <w:rPr>
          <w:rFonts w:eastAsiaTheme="minorEastAsia"/>
          <w:noProof/>
        </w:rPr>
      </w:pPr>
      <w:hyperlink w:anchor="_Toc102720818" w:history="1">
        <w:r w:rsidRPr="00A34B5B">
          <w:rPr>
            <w:rStyle w:val="Hyperlink"/>
            <w:b/>
            <w:noProof/>
          </w:rPr>
          <w:t>V.</w:t>
        </w:r>
        <w:r w:rsidRPr="00A34B5B">
          <w:rPr>
            <w:rFonts w:eastAsiaTheme="minorEastAsia"/>
            <w:noProof/>
          </w:rPr>
          <w:tab/>
        </w:r>
        <w:r w:rsidRPr="00A34B5B">
          <w:rPr>
            <w:rStyle w:val="Hyperlink"/>
            <w:b/>
            <w:noProof/>
          </w:rPr>
          <w:t>References</w:t>
        </w:r>
        <w:r w:rsidRPr="00A34B5B">
          <w:rPr>
            <w:noProof/>
            <w:webHidden/>
          </w:rPr>
          <w:tab/>
        </w:r>
        <w:r w:rsidRPr="00A34B5B">
          <w:rPr>
            <w:noProof/>
            <w:webHidden/>
          </w:rPr>
          <w:fldChar w:fldCharType="begin"/>
        </w:r>
        <w:r w:rsidRPr="00A34B5B">
          <w:rPr>
            <w:noProof/>
            <w:webHidden/>
          </w:rPr>
          <w:instrText xml:space="preserve"> PAGEREF _Toc102720818 \h </w:instrText>
        </w:r>
        <w:r w:rsidRPr="00A34B5B">
          <w:rPr>
            <w:noProof/>
            <w:webHidden/>
          </w:rPr>
        </w:r>
        <w:r w:rsidRPr="00A34B5B">
          <w:rPr>
            <w:noProof/>
            <w:webHidden/>
          </w:rPr>
          <w:fldChar w:fldCharType="separate"/>
        </w:r>
        <w:r w:rsidRPr="00A34B5B">
          <w:rPr>
            <w:noProof/>
            <w:webHidden/>
          </w:rPr>
          <w:t>3</w:t>
        </w:r>
        <w:r w:rsidRPr="00A34B5B">
          <w:rPr>
            <w:noProof/>
            <w:webHidden/>
          </w:rPr>
          <w:fldChar w:fldCharType="end"/>
        </w:r>
      </w:hyperlink>
    </w:p>
    <w:p w14:paraId="22C77D05" w14:textId="77777777" w:rsidR="00563285" w:rsidRPr="00A34B5B" w:rsidRDefault="00563285" w:rsidP="00A34B5B">
      <w:pPr>
        <w:pStyle w:val="TOC1"/>
        <w:spacing w:before="160"/>
        <w:rPr>
          <w:rFonts w:eastAsiaTheme="minorEastAsia"/>
          <w:noProof/>
        </w:rPr>
      </w:pPr>
      <w:hyperlink w:anchor="_Toc102720819" w:history="1">
        <w:r w:rsidRPr="00A34B5B">
          <w:rPr>
            <w:rStyle w:val="Hyperlink"/>
            <w:b/>
            <w:noProof/>
          </w:rPr>
          <w:t>VI.</w:t>
        </w:r>
        <w:r w:rsidRPr="00A34B5B">
          <w:rPr>
            <w:rFonts w:eastAsiaTheme="minorEastAsia"/>
            <w:noProof/>
          </w:rPr>
          <w:tab/>
        </w:r>
        <w:r w:rsidRPr="00A34B5B">
          <w:rPr>
            <w:rStyle w:val="Hyperlink"/>
            <w:b/>
            <w:noProof/>
          </w:rPr>
          <w:t>Contacts</w:t>
        </w:r>
        <w:r w:rsidRPr="00A34B5B">
          <w:rPr>
            <w:noProof/>
            <w:webHidden/>
          </w:rPr>
          <w:tab/>
        </w:r>
        <w:r w:rsidRPr="00A34B5B">
          <w:rPr>
            <w:noProof/>
            <w:webHidden/>
          </w:rPr>
          <w:fldChar w:fldCharType="begin"/>
        </w:r>
        <w:r w:rsidRPr="00A34B5B">
          <w:rPr>
            <w:noProof/>
            <w:webHidden/>
          </w:rPr>
          <w:instrText xml:space="preserve"> PAGEREF _Toc102720819 \h </w:instrText>
        </w:r>
        <w:r w:rsidRPr="00A34B5B">
          <w:rPr>
            <w:noProof/>
            <w:webHidden/>
          </w:rPr>
        </w:r>
        <w:r w:rsidRPr="00A34B5B">
          <w:rPr>
            <w:noProof/>
            <w:webHidden/>
          </w:rPr>
          <w:fldChar w:fldCharType="separate"/>
        </w:r>
        <w:r w:rsidRPr="00A34B5B">
          <w:rPr>
            <w:noProof/>
            <w:webHidden/>
          </w:rPr>
          <w:t>4</w:t>
        </w:r>
        <w:r w:rsidRPr="00A34B5B">
          <w:rPr>
            <w:noProof/>
            <w:webHidden/>
          </w:rPr>
          <w:fldChar w:fldCharType="end"/>
        </w:r>
      </w:hyperlink>
    </w:p>
    <w:p w14:paraId="5A13F850" w14:textId="77777777" w:rsidR="000E7FE5" w:rsidRPr="00A34B5B" w:rsidRDefault="00697949" w:rsidP="00A34B5B">
      <w:pPr>
        <w:pBdr>
          <w:top w:val="single" w:sz="12" w:space="1" w:color="auto"/>
          <w:bottom w:val="single" w:sz="12" w:space="1" w:color="auto"/>
        </w:pBdr>
        <w:spacing w:before="160"/>
        <w:jc w:val="center"/>
      </w:pPr>
      <w:r w:rsidRPr="00A34B5B">
        <w:fldChar w:fldCharType="end"/>
      </w:r>
    </w:p>
    <w:p w14:paraId="4B2A0A8D" w14:textId="77777777" w:rsidR="002D498B" w:rsidRPr="00ED718F" w:rsidRDefault="00D21E57" w:rsidP="00A34B5B">
      <w:pPr>
        <w:pStyle w:val="ListParagraph"/>
        <w:numPr>
          <w:ilvl w:val="0"/>
          <w:numId w:val="8"/>
        </w:numPr>
        <w:spacing w:before="160"/>
        <w:ind w:left="432" w:hanging="432"/>
        <w:contextualSpacing w:val="0"/>
        <w:outlineLvl w:val="0"/>
        <w:rPr>
          <w:b/>
        </w:rPr>
      </w:pPr>
      <w:bookmarkStart w:id="0" w:name="_Toc102720812"/>
      <w:r w:rsidRPr="00ED718F">
        <w:rPr>
          <w:b/>
        </w:rPr>
        <w:t>Purpose and Scope</w:t>
      </w:r>
      <w:bookmarkEnd w:id="0"/>
    </w:p>
    <w:p w14:paraId="26E395DF" w14:textId="77777777" w:rsidR="00FA49A7" w:rsidRPr="00ED718F" w:rsidRDefault="00D21E57" w:rsidP="00A34B5B">
      <w:pPr>
        <w:pStyle w:val="ListParagraph"/>
        <w:numPr>
          <w:ilvl w:val="1"/>
          <w:numId w:val="8"/>
        </w:numPr>
        <w:spacing w:before="160"/>
        <w:ind w:left="1080" w:hanging="432"/>
        <w:contextualSpacing w:val="0"/>
      </w:pPr>
      <w:r w:rsidRPr="00ED718F">
        <w:t>Purpose</w:t>
      </w:r>
      <w:r w:rsidR="00F127C0" w:rsidRPr="00ED718F">
        <w:t>.</w:t>
      </w:r>
    </w:p>
    <w:p w14:paraId="03F94CE7" w14:textId="77777777" w:rsidR="00F66BF9" w:rsidRPr="00ED718F" w:rsidRDefault="00FA49A7" w:rsidP="00FA49A7">
      <w:pPr>
        <w:pStyle w:val="ListParagraph"/>
        <w:ind w:left="360"/>
      </w:pPr>
      <w:r w:rsidRPr="00ED718F">
        <w:rPr>
          <w:i/>
          <w:color w:val="FF0000"/>
        </w:rPr>
        <w:t>Describe the reasons for the University to have this policy/ rule adopted and implemented. What are the general and specific objectives of having such a regulation in place?</w:t>
      </w:r>
      <w:r w:rsidR="00F66BF9" w:rsidRPr="00ED718F">
        <w:t xml:space="preserve">   </w:t>
      </w:r>
      <w:r w:rsidR="004128CA" w:rsidRPr="00ED718F">
        <w:t xml:space="preserve">   </w:t>
      </w:r>
    </w:p>
    <w:p w14:paraId="0E07F8F0" w14:textId="77777777" w:rsidR="00F66BF9" w:rsidRPr="00ED718F" w:rsidRDefault="00D21E57" w:rsidP="00A34B5B">
      <w:pPr>
        <w:pStyle w:val="ListParagraph"/>
        <w:numPr>
          <w:ilvl w:val="1"/>
          <w:numId w:val="8"/>
        </w:numPr>
        <w:spacing w:before="160"/>
        <w:contextualSpacing w:val="0"/>
      </w:pPr>
      <w:r w:rsidRPr="00ED718F">
        <w:t>Scope</w:t>
      </w:r>
      <w:r w:rsidR="00F127C0" w:rsidRPr="00ED718F">
        <w:t>.</w:t>
      </w:r>
      <w:r w:rsidR="00F66BF9" w:rsidRPr="00ED718F">
        <w:t xml:space="preserve"> </w:t>
      </w:r>
    </w:p>
    <w:p w14:paraId="62E5B972" w14:textId="77777777" w:rsidR="00FA49A7" w:rsidRPr="00ED718F" w:rsidRDefault="00FA49A7" w:rsidP="00FA49A7">
      <w:pPr>
        <w:ind w:left="432"/>
        <w:rPr>
          <w:i/>
          <w:color w:val="FF0000"/>
        </w:rPr>
      </w:pPr>
      <w:r w:rsidRPr="00ED718F">
        <w:rPr>
          <w:i/>
          <w:color w:val="FF0000"/>
        </w:rPr>
        <w:t xml:space="preserve">Describe what units of the University, and what categories of personnel within the University community this regulation applies to. Does it apply to all of the administrative and academic units, or only to some categories of units? (e.g., Hospitals and Clinics. Health Sciences Academic units. Auxiliary service units. SLC campus only, or Asia campus, branch locations). Does it apply to all employees, or only faculty or only staff? All students or only some categories? All visitors?  If it has a limited scope, and there is another regulation with similar purposes that applies to </w:t>
      </w:r>
      <w:r w:rsidRPr="00ED718F">
        <w:rPr>
          <w:i/>
          <w:color w:val="FF0000"/>
        </w:rPr>
        <w:lastRenderedPageBreak/>
        <w:t>the categories of units or categories of personnel that are excluded from the scope of this regulation, then include here a mention of that other regulation, as a way of clarifying the limited scope of this regulation.</w:t>
      </w:r>
    </w:p>
    <w:p w14:paraId="22083557" w14:textId="77777777" w:rsidR="00FA49A7" w:rsidRPr="00ED718F" w:rsidRDefault="00FA49A7" w:rsidP="00FA49A7">
      <w:pPr>
        <w:spacing w:before="160"/>
        <w:ind w:left="648"/>
      </w:pPr>
    </w:p>
    <w:p w14:paraId="2FF305CD" w14:textId="77777777" w:rsidR="00D21E57" w:rsidRPr="00ED718F" w:rsidRDefault="00D21E57" w:rsidP="00A34B5B">
      <w:pPr>
        <w:pStyle w:val="ListParagraph"/>
        <w:numPr>
          <w:ilvl w:val="0"/>
          <w:numId w:val="8"/>
        </w:numPr>
        <w:spacing w:before="160"/>
        <w:ind w:left="432" w:hanging="432"/>
        <w:contextualSpacing w:val="0"/>
        <w:outlineLvl w:val="0"/>
        <w:rPr>
          <w:b/>
        </w:rPr>
      </w:pPr>
      <w:bookmarkStart w:id="1" w:name="_Toc102720813"/>
      <w:r w:rsidRPr="00ED718F">
        <w:rPr>
          <w:b/>
        </w:rPr>
        <w:t>Definitions</w:t>
      </w:r>
      <w:bookmarkEnd w:id="1"/>
    </w:p>
    <w:p w14:paraId="19324FFC" w14:textId="77777777" w:rsidR="00FA49A7" w:rsidRPr="00ED718F" w:rsidRDefault="00FA49A7" w:rsidP="00FA49A7">
      <w:pPr>
        <w:spacing w:before="0"/>
        <w:rPr>
          <w:i/>
          <w:color w:val="FF0000"/>
        </w:rPr>
      </w:pPr>
      <w:r w:rsidRPr="00ED718F">
        <w:rPr>
          <w:i/>
          <w:color w:val="FF0000"/>
        </w:rPr>
        <w:t xml:space="preserve">Use the introductory language for a policy if you are writing a policy or a rule if you are writing a rule. Each defined term should be listed in this format: “Term” means ___. Note that terms defined in a policy also apply to related rules, so you do not need to duplicate them. </w:t>
      </w:r>
    </w:p>
    <w:p w14:paraId="3A33271A" w14:textId="77777777" w:rsidR="00FA49A7" w:rsidRPr="00ED718F" w:rsidRDefault="00FA49A7" w:rsidP="00FA49A7">
      <w:pPr>
        <w:spacing w:before="0"/>
        <w:rPr>
          <w:color w:val="FF0000"/>
        </w:rPr>
      </w:pPr>
      <w:r w:rsidRPr="00ED718F">
        <w:rPr>
          <w:i/>
          <w:color w:val="FF0000"/>
        </w:rPr>
        <w:t>Many commonly used terms are defined in other University regulations already. If possible, use an existing definition for your terms.</w:t>
      </w:r>
    </w:p>
    <w:p w14:paraId="576FDEE5" w14:textId="77777777" w:rsidR="007D60D7" w:rsidRPr="00ED718F" w:rsidRDefault="00FA49A7" w:rsidP="00A34B5B">
      <w:pPr>
        <w:spacing w:before="160"/>
      </w:pPr>
      <w:r w:rsidRPr="00ED718F">
        <w:t xml:space="preserve">For </w:t>
      </w:r>
      <w:r w:rsidR="007D60D7" w:rsidRPr="00ED718F">
        <w:t>a Policy: The following definitions apply fo</w:t>
      </w:r>
      <w:r w:rsidR="00A5521A" w:rsidRPr="00ED718F">
        <w:t>r the limited purposes of this p</w:t>
      </w:r>
      <w:r w:rsidR="007D60D7" w:rsidRPr="00ED718F">
        <w:t xml:space="preserve">olicy and any associated </w:t>
      </w:r>
      <w:r w:rsidR="00A5521A" w:rsidRPr="00ED718F">
        <w:t>r</w:t>
      </w:r>
      <w:r w:rsidR="007D60D7" w:rsidRPr="00ED718F">
        <w:t>egulations.</w:t>
      </w:r>
    </w:p>
    <w:p w14:paraId="79C6D7D8" w14:textId="77777777" w:rsidR="007D60D7" w:rsidRPr="00ED718F" w:rsidRDefault="007D60D7" w:rsidP="00A34B5B">
      <w:pPr>
        <w:spacing w:before="160"/>
      </w:pPr>
      <w:r w:rsidRPr="00ED718F">
        <w:t>For a Rule: The definitions provide</w:t>
      </w:r>
      <w:r w:rsidR="00CF1E33" w:rsidRPr="00ED718F">
        <w:t>d</w:t>
      </w:r>
      <w:r w:rsidRPr="00ED718F">
        <w:t xml:space="preserve"> in Policy #</w:t>
      </w:r>
      <w:r w:rsidR="004128CA" w:rsidRPr="00ED718F">
        <w:t>X</w:t>
      </w:r>
      <w:r w:rsidRPr="00ED718F">
        <w:t xml:space="preserve"> apply for this </w:t>
      </w:r>
      <w:r w:rsidR="00A5521A" w:rsidRPr="00ED718F">
        <w:t>r</w:t>
      </w:r>
      <w:r w:rsidRPr="00ED718F">
        <w:t>ule. In addition, the terms below apply for the limited purpose of this rule.</w:t>
      </w:r>
    </w:p>
    <w:p w14:paraId="5C5385CF" w14:textId="77777777" w:rsidR="00A106B0" w:rsidRPr="00ED718F" w:rsidRDefault="00F127C0" w:rsidP="00A34B5B">
      <w:pPr>
        <w:pStyle w:val="ListParagraph"/>
        <w:numPr>
          <w:ilvl w:val="1"/>
          <w:numId w:val="8"/>
        </w:numPr>
        <w:spacing w:before="160"/>
        <w:contextualSpacing w:val="0"/>
      </w:pPr>
      <w:r w:rsidRPr="00ED718F">
        <w:t xml:space="preserve"> </w:t>
      </w:r>
      <w:r w:rsidR="00413692" w:rsidRPr="00ED718F">
        <w:t>“</w:t>
      </w:r>
      <w:r w:rsidRPr="00ED718F">
        <w:t>____</w:t>
      </w:r>
      <w:r w:rsidR="00413692" w:rsidRPr="00ED718F">
        <w:t>”</w:t>
      </w:r>
      <w:r w:rsidRPr="00ED718F">
        <w:t xml:space="preserve">  </w:t>
      </w:r>
      <w:r w:rsidRPr="00ED718F">
        <w:rPr>
          <w:iCs/>
        </w:rPr>
        <w:t>means</w:t>
      </w:r>
      <w:r w:rsidRPr="00ED718F">
        <w:t xml:space="preserve"> </w:t>
      </w:r>
      <w:r w:rsidR="00DB4102" w:rsidRPr="00ED718F">
        <w:t>____</w:t>
      </w:r>
      <w:r w:rsidR="00A815AA" w:rsidRPr="00ED718F">
        <w:t>.</w:t>
      </w:r>
    </w:p>
    <w:p w14:paraId="0B413849" w14:textId="77777777" w:rsidR="00F127C0" w:rsidRPr="00ED718F" w:rsidRDefault="00F127C0" w:rsidP="00A34B5B">
      <w:pPr>
        <w:pStyle w:val="ListParagraph"/>
        <w:numPr>
          <w:ilvl w:val="1"/>
          <w:numId w:val="8"/>
        </w:numPr>
        <w:spacing w:before="160"/>
        <w:contextualSpacing w:val="0"/>
      </w:pPr>
      <w:r w:rsidRPr="00ED718F">
        <w:t xml:space="preserve"> </w:t>
      </w:r>
      <w:r w:rsidR="00413692" w:rsidRPr="00ED718F">
        <w:t>“</w:t>
      </w:r>
      <w:r w:rsidRPr="00ED718F">
        <w:t>____</w:t>
      </w:r>
      <w:r w:rsidR="00413692" w:rsidRPr="00ED718F">
        <w:t>”</w:t>
      </w:r>
      <w:r w:rsidRPr="00ED718F">
        <w:t xml:space="preserve"> </w:t>
      </w:r>
      <w:r w:rsidRPr="00ED718F">
        <w:rPr>
          <w:iCs/>
        </w:rPr>
        <w:t>means</w:t>
      </w:r>
      <w:r w:rsidRPr="00ED718F">
        <w:t xml:space="preserve"> </w:t>
      </w:r>
      <w:r w:rsidR="00DB4102" w:rsidRPr="00ED718F">
        <w:t>____</w:t>
      </w:r>
      <w:r w:rsidR="00A815AA" w:rsidRPr="00ED718F">
        <w:t xml:space="preserve"> .</w:t>
      </w:r>
    </w:p>
    <w:p w14:paraId="6018F314" w14:textId="77777777" w:rsidR="00D21E57" w:rsidRPr="00ED718F" w:rsidRDefault="000C082F" w:rsidP="00A34B5B">
      <w:pPr>
        <w:pStyle w:val="ListParagraph"/>
        <w:numPr>
          <w:ilvl w:val="0"/>
          <w:numId w:val="8"/>
        </w:numPr>
        <w:spacing w:before="160"/>
        <w:ind w:left="432" w:hanging="432"/>
        <w:contextualSpacing w:val="0"/>
        <w:outlineLvl w:val="0"/>
        <w:rPr>
          <w:b/>
        </w:rPr>
      </w:pPr>
      <w:bookmarkStart w:id="2" w:name="_Toc102720814"/>
      <w:r w:rsidRPr="00ED718F">
        <w:rPr>
          <w:b/>
        </w:rPr>
        <w:t xml:space="preserve">Policy/ </w:t>
      </w:r>
      <w:r w:rsidR="00D21E57" w:rsidRPr="00ED718F">
        <w:rPr>
          <w:b/>
        </w:rPr>
        <w:t>Rule</w:t>
      </w:r>
      <w:bookmarkEnd w:id="2"/>
    </w:p>
    <w:p w14:paraId="383226B3" w14:textId="77777777" w:rsidR="00FA49A7" w:rsidRPr="00ED718F" w:rsidRDefault="00FA49A7" w:rsidP="00FA49A7">
      <w:pPr>
        <w:pStyle w:val="ListParagraph"/>
        <w:ind w:left="360"/>
        <w:contextualSpacing w:val="0"/>
        <w:rPr>
          <w:i/>
          <w:color w:val="FF0000"/>
        </w:rPr>
      </w:pPr>
      <w:r w:rsidRPr="00ED718F">
        <w:rPr>
          <w:i/>
          <w:color w:val="FF0000"/>
        </w:rPr>
        <w:t>Here in Part III place all contents of the main body of the regulation. Use bold for headings and capitalize each work of the heading. Otherwise, only use bold or italics fonts for special purposes. Avoid use of underlining except very limited use for a special purpose. Make sure to use the “IPC Regulation” list style.</w:t>
      </w:r>
    </w:p>
    <w:p w14:paraId="77037219" w14:textId="77777777" w:rsidR="00FB6517" w:rsidRPr="00ED718F" w:rsidRDefault="00FA7BAC" w:rsidP="00A34B5B">
      <w:pPr>
        <w:pStyle w:val="ListParagraph"/>
        <w:numPr>
          <w:ilvl w:val="1"/>
          <w:numId w:val="8"/>
        </w:numPr>
        <w:spacing w:before="160"/>
        <w:ind w:left="1080" w:hanging="432"/>
        <w:contextualSpacing w:val="0"/>
        <w:outlineLvl w:val="1"/>
      </w:pPr>
      <w:bookmarkStart w:id="3" w:name="_Toc74220906"/>
      <w:bookmarkStart w:id="4" w:name="_Toc74221075"/>
      <w:bookmarkStart w:id="5" w:name="_Toc74221083"/>
      <w:bookmarkStart w:id="6" w:name="_Toc74221164"/>
      <w:bookmarkStart w:id="7" w:name="_Toc74221227"/>
      <w:bookmarkStart w:id="8" w:name="_Toc74226853"/>
      <w:bookmarkStart w:id="9" w:name="_Toc74227045"/>
      <w:bookmarkStart w:id="10" w:name="_Toc74227166"/>
      <w:bookmarkEnd w:id="3"/>
      <w:bookmarkEnd w:id="4"/>
      <w:bookmarkEnd w:id="5"/>
      <w:bookmarkEnd w:id="6"/>
      <w:bookmarkEnd w:id="7"/>
      <w:bookmarkEnd w:id="8"/>
      <w:bookmarkEnd w:id="9"/>
      <w:bookmarkEnd w:id="10"/>
      <w:r w:rsidRPr="00ED718F">
        <w:t xml:space="preserve">    </w:t>
      </w:r>
      <w:bookmarkStart w:id="11" w:name="_Toc102720815"/>
      <w:bookmarkEnd w:id="11"/>
    </w:p>
    <w:p w14:paraId="5A3D1773" w14:textId="77777777" w:rsidR="00FB6517" w:rsidRPr="00ED718F" w:rsidRDefault="00064F62" w:rsidP="00A34B5B">
      <w:pPr>
        <w:pStyle w:val="ListParagraph"/>
        <w:numPr>
          <w:ilvl w:val="2"/>
          <w:numId w:val="8"/>
        </w:numPr>
        <w:spacing w:before="160"/>
        <w:contextualSpacing w:val="0"/>
      </w:pPr>
      <w:r w:rsidRPr="00ED718F">
        <w:t xml:space="preserve"> </w:t>
      </w:r>
      <w:r w:rsidR="00FB6517" w:rsidRPr="00ED718F">
        <w:t xml:space="preserve"> </w:t>
      </w:r>
    </w:p>
    <w:p w14:paraId="74B9860B" w14:textId="77777777" w:rsidR="00FB6517" w:rsidRPr="00ED718F" w:rsidRDefault="00FB6517" w:rsidP="00A34B5B">
      <w:pPr>
        <w:pStyle w:val="ListParagraph"/>
        <w:numPr>
          <w:ilvl w:val="3"/>
          <w:numId w:val="8"/>
        </w:numPr>
        <w:spacing w:before="160"/>
        <w:contextualSpacing w:val="0"/>
      </w:pPr>
      <w:r w:rsidRPr="00ED718F">
        <w:t xml:space="preserve"> </w:t>
      </w:r>
    </w:p>
    <w:p w14:paraId="0C584A16" w14:textId="77777777" w:rsidR="00FB6517" w:rsidRPr="00ED718F" w:rsidRDefault="00FB6517" w:rsidP="00A34B5B">
      <w:pPr>
        <w:pStyle w:val="ListParagraph"/>
        <w:numPr>
          <w:ilvl w:val="4"/>
          <w:numId w:val="8"/>
        </w:numPr>
        <w:spacing w:before="160"/>
        <w:contextualSpacing w:val="0"/>
      </w:pPr>
    </w:p>
    <w:p w14:paraId="321EEBA9" w14:textId="77777777" w:rsidR="000C082F" w:rsidRPr="00ED718F" w:rsidRDefault="000C082F" w:rsidP="00A34B5B">
      <w:pPr>
        <w:pStyle w:val="ListParagraph"/>
        <w:numPr>
          <w:ilvl w:val="1"/>
          <w:numId w:val="8"/>
        </w:numPr>
        <w:spacing w:before="160"/>
        <w:ind w:left="1080" w:hanging="432"/>
        <w:contextualSpacing w:val="0"/>
        <w:outlineLvl w:val="1"/>
      </w:pPr>
      <w:bookmarkStart w:id="12" w:name="_Toc102720816"/>
      <w:bookmarkEnd w:id="12"/>
    </w:p>
    <w:p w14:paraId="674378AD" w14:textId="77777777" w:rsidR="00F127C0" w:rsidRPr="00ED718F" w:rsidRDefault="003C090A" w:rsidP="00A34B5B">
      <w:pPr>
        <w:pStyle w:val="ListParagraph"/>
        <w:numPr>
          <w:ilvl w:val="2"/>
          <w:numId w:val="8"/>
        </w:numPr>
        <w:spacing w:before="160"/>
        <w:contextualSpacing w:val="0"/>
      </w:pPr>
      <w:r w:rsidRPr="00ED718F">
        <w:t xml:space="preserve"> </w:t>
      </w:r>
    </w:p>
    <w:p w14:paraId="22796D3A" w14:textId="77777777" w:rsidR="006B7F46" w:rsidRPr="00ED718F" w:rsidRDefault="006B7F46" w:rsidP="00A34B5B">
      <w:pPr>
        <w:pStyle w:val="ListParagraph"/>
        <w:numPr>
          <w:ilvl w:val="3"/>
          <w:numId w:val="8"/>
        </w:numPr>
        <w:spacing w:before="160"/>
        <w:contextualSpacing w:val="0"/>
      </w:pPr>
    </w:p>
    <w:p w14:paraId="275FFE86" w14:textId="77777777" w:rsidR="00CF58B8" w:rsidRPr="00ED718F" w:rsidRDefault="00CF58B8" w:rsidP="00A34B5B">
      <w:pPr>
        <w:pStyle w:val="ListParagraph"/>
        <w:numPr>
          <w:ilvl w:val="4"/>
          <w:numId w:val="8"/>
        </w:numPr>
        <w:spacing w:before="160"/>
        <w:contextualSpacing w:val="0"/>
      </w:pPr>
    </w:p>
    <w:p w14:paraId="28B413DA" w14:textId="77777777" w:rsidR="003C090A" w:rsidRPr="00ED718F" w:rsidRDefault="00000000" w:rsidP="00A34B5B">
      <w:pPr>
        <w:spacing w:before="160"/>
      </w:pPr>
      <w:bookmarkStart w:id="13" w:name="_Hlk103160425"/>
      <w:r>
        <w:pict w14:anchorId="2D11F5F5">
          <v:rect id="_x0000_i1025" style="width:0;height:1.5pt" o:hralign="center" o:hrstd="t" o:hr="t" fillcolor="#a0a0a0" stroked="f"/>
        </w:pict>
      </w:r>
    </w:p>
    <w:p w14:paraId="1F6A5C60" w14:textId="77777777" w:rsidR="006E4AB6" w:rsidRPr="00ED718F" w:rsidRDefault="009E44B2" w:rsidP="00A34B5B">
      <w:pPr>
        <w:spacing w:before="160"/>
        <w:rPr>
          <w:bCs/>
          <w:i/>
          <w:iCs/>
        </w:rPr>
      </w:pPr>
      <w:r w:rsidRPr="00ED718F">
        <w:rPr>
          <w:bCs/>
          <w:i/>
          <w:iCs/>
        </w:rPr>
        <w:t>Sections</w:t>
      </w:r>
      <w:r w:rsidR="00C90DA0" w:rsidRPr="00ED718F">
        <w:rPr>
          <w:bCs/>
          <w:i/>
          <w:iCs/>
        </w:rPr>
        <w:t xml:space="preserve"> IV- VII are </w:t>
      </w:r>
      <w:r w:rsidRPr="00ED718F">
        <w:rPr>
          <w:bCs/>
          <w:i/>
          <w:iCs/>
        </w:rPr>
        <w:t xml:space="preserve">for user information and are not </w:t>
      </w:r>
      <w:r w:rsidR="006E4AB6" w:rsidRPr="00ED718F">
        <w:rPr>
          <w:bCs/>
          <w:i/>
          <w:iCs/>
        </w:rPr>
        <w:t>subject to the approval of the Academic Senate or the Board of Trustees</w:t>
      </w:r>
      <w:r w:rsidR="00C90DA0" w:rsidRPr="00ED718F">
        <w:rPr>
          <w:bCs/>
          <w:i/>
          <w:iCs/>
        </w:rPr>
        <w:t>.</w:t>
      </w:r>
      <w:r w:rsidR="006E4AB6" w:rsidRPr="00ED718F">
        <w:rPr>
          <w:bCs/>
          <w:i/>
          <w:iCs/>
        </w:rPr>
        <w:t xml:space="preserve"> T</w:t>
      </w:r>
      <w:r w:rsidRPr="00ED718F">
        <w:rPr>
          <w:bCs/>
          <w:i/>
          <w:iCs/>
        </w:rPr>
        <w:t>he Institutional Policy Committee</w:t>
      </w:r>
      <w:r w:rsidR="006E4AB6" w:rsidRPr="00ED718F">
        <w:rPr>
          <w:bCs/>
          <w:i/>
          <w:iCs/>
        </w:rPr>
        <w:t>,</w:t>
      </w:r>
      <w:r w:rsidRPr="00ED718F">
        <w:rPr>
          <w:bCs/>
          <w:i/>
          <w:iCs/>
        </w:rPr>
        <w:t xml:space="preserve"> the Policy Owner</w:t>
      </w:r>
      <w:r w:rsidR="006E4AB6" w:rsidRPr="00ED718F">
        <w:rPr>
          <w:bCs/>
          <w:i/>
          <w:iCs/>
        </w:rPr>
        <w:t>, or the Policy Officer</w:t>
      </w:r>
      <w:r w:rsidRPr="00ED718F">
        <w:rPr>
          <w:bCs/>
          <w:i/>
          <w:iCs/>
        </w:rPr>
        <w:t xml:space="preserve"> may update these sections at any time.</w:t>
      </w:r>
    </w:p>
    <w:p w14:paraId="4E66A1F8" w14:textId="77777777" w:rsidR="00D21E57" w:rsidRPr="00ED718F" w:rsidRDefault="00303E69" w:rsidP="00A34B5B">
      <w:pPr>
        <w:pStyle w:val="ListParagraph"/>
        <w:numPr>
          <w:ilvl w:val="0"/>
          <w:numId w:val="8"/>
        </w:numPr>
        <w:spacing w:before="160"/>
        <w:contextualSpacing w:val="0"/>
        <w:outlineLvl w:val="0"/>
        <w:rPr>
          <w:b/>
        </w:rPr>
      </w:pPr>
      <w:bookmarkStart w:id="14" w:name="_Toc102720817"/>
      <w:bookmarkEnd w:id="13"/>
      <w:r w:rsidRPr="00ED718F">
        <w:rPr>
          <w:b/>
        </w:rPr>
        <w:t xml:space="preserve">Policies/ </w:t>
      </w:r>
      <w:r w:rsidR="00D21E57" w:rsidRPr="00ED718F">
        <w:rPr>
          <w:b/>
        </w:rPr>
        <w:t>Rules, Procedures, Guidelines, Forms and other Related Resources</w:t>
      </w:r>
      <w:bookmarkEnd w:id="14"/>
    </w:p>
    <w:p w14:paraId="526091CA" w14:textId="77777777" w:rsidR="00ED718F" w:rsidRPr="00ED718F" w:rsidRDefault="00ED718F" w:rsidP="00ED718F">
      <w:pPr>
        <w:spacing w:before="0"/>
        <w:rPr>
          <w:i/>
          <w:color w:val="FF0000"/>
        </w:rPr>
      </w:pPr>
      <w:r w:rsidRPr="00ED718F">
        <w:rPr>
          <w:i/>
          <w:color w:val="FF0000"/>
        </w:rPr>
        <w:t xml:space="preserve">Add name &amp; links for any University of Utah Regulations that are directly associated with this Policy or Rule. If it is a Policy, and it has directly associated Rules, list those. If it is a Rule, then list the Policy that it belongs with. </w:t>
      </w:r>
    </w:p>
    <w:p w14:paraId="5DC5E565" w14:textId="77777777" w:rsidR="00ED718F" w:rsidRPr="00ED718F" w:rsidRDefault="00ED718F" w:rsidP="00ED718F">
      <w:pPr>
        <w:spacing w:before="0"/>
        <w:rPr>
          <w:color w:val="FF0000"/>
        </w:rPr>
      </w:pPr>
      <w:r w:rsidRPr="00ED718F">
        <w:rPr>
          <w:i/>
          <w:color w:val="FF0000"/>
        </w:rPr>
        <w:t>List any Procedures, Guidelines or Forms under “other related resources” and then embed the URL link, if the document is posted, to it here in its name. If the document is not posted, please provide the document to the Institutional Policy Committee and we will upload the document and add a link.</w:t>
      </w:r>
    </w:p>
    <w:p w14:paraId="0BFE4CEE" w14:textId="77777777" w:rsidR="00ED718F" w:rsidRPr="00ED718F" w:rsidRDefault="00ED718F" w:rsidP="00ED718F">
      <w:pPr>
        <w:pStyle w:val="ListParagraph"/>
        <w:spacing w:before="160"/>
        <w:ind w:left="792"/>
        <w:contextualSpacing w:val="0"/>
      </w:pPr>
    </w:p>
    <w:p w14:paraId="35D9F5E4" w14:textId="77777777" w:rsidR="003C090A" w:rsidRPr="00ED718F" w:rsidRDefault="00303E69" w:rsidP="00A34B5B">
      <w:pPr>
        <w:pStyle w:val="ListParagraph"/>
        <w:numPr>
          <w:ilvl w:val="1"/>
          <w:numId w:val="8"/>
        </w:numPr>
        <w:spacing w:before="160"/>
        <w:contextualSpacing w:val="0"/>
      </w:pPr>
      <w:r w:rsidRPr="00ED718F">
        <w:t xml:space="preserve">Policies/ </w:t>
      </w:r>
      <w:r w:rsidR="003C090A" w:rsidRPr="00ED718F">
        <w:t>Rules.</w:t>
      </w:r>
      <w:r w:rsidR="00FA7BAC" w:rsidRPr="00ED718F">
        <w:t xml:space="preserve">  [ </w:t>
      </w:r>
      <w:r w:rsidR="00FA7BAC" w:rsidRPr="00ED718F">
        <w:rPr>
          <w:i/>
        </w:rPr>
        <w:t>reserved</w:t>
      </w:r>
      <w:r w:rsidR="00FA7BAC" w:rsidRPr="00ED718F">
        <w:t xml:space="preserve"> ]</w:t>
      </w:r>
    </w:p>
    <w:p w14:paraId="05BB04D9" w14:textId="77777777" w:rsidR="003C090A" w:rsidRPr="00ED718F" w:rsidRDefault="003C090A" w:rsidP="00A34B5B">
      <w:pPr>
        <w:pStyle w:val="ListParagraph"/>
        <w:numPr>
          <w:ilvl w:val="1"/>
          <w:numId w:val="8"/>
        </w:numPr>
        <w:spacing w:before="160"/>
        <w:contextualSpacing w:val="0"/>
      </w:pPr>
      <w:r w:rsidRPr="00ED718F">
        <w:t xml:space="preserve">Procedures, Guidelines, and Forms. </w:t>
      </w:r>
      <w:r w:rsidR="00FA7BAC" w:rsidRPr="00ED718F">
        <w:t xml:space="preserve"> [ </w:t>
      </w:r>
      <w:r w:rsidR="00FA7BAC" w:rsidRPr="00ED718F">
        <w:rPr>
          <w:i/>
        </w:rPr>
        <w:t>reserved</w:t>
      </w:r>
      <w:r w:rsidR="00FA7BAC" w:rsidRPr="00ED718F">
        <w:t xml:space="preserve"> ]</w:t>
      </w:r>
    </w:p>
    <w:p w14:paraId="72B5A436" w14:textId="77777777" w:rsidR="00FA7BAC" w:rsidRPr="00ED718F" w:rsidRDefault="003C090A" w:rsidP="00A34B5B">
      <w:pPr>
        <w:pStyle w:val="ListParagraph"/>
        <w:numPr>
          <w:ilvl w:val="1"/>
          <w:numId w:val="8"/>
        </w:numPr>
        <w:spacing w:before="160"/>
        <w:contextualSpacing w:val="0"/>
      </w:pPr>
      <w:r w:rsidRPr="00ED718F">
        <w:t>Other Related Resources.</w:t>
      </w:r>
      <w:r w:rsidR="00FA7BAC" w:rsidRPr="00ED718F">
        <w:t xml:space="preserve"> [ </w:t>
      </w:r>
      <w:r w:rsidR="00FA7BAC" w:rsidRPr="00ED718F">
        <w:rPr>
          <w:i/>
        </w:rPr>
        <w:t>reserved</w:t>
      </w:r>
      <w:r w:rsidR="00FA7BAC" w:rsidRPr="00ED718F">
        <w:t xml:space="preserve"> ]</w:t>
      </w:r>
    </w:p>
    <w:p w14:paraId="3D69B257" w14:textId="77777777" w:rsidR="00D21E57" w:rsidRPr="00ED718F" w:rsidRDefault="00D21E57" w:rsidP="00A34B5B">
      <w:pPr>
        <w:pStyle w:val="ListParagraph"/>
        <w:numPr>
          <w:ilvl w:val="0"/>
          <w:numId w:val="8"/>
        </w:numPr>
        <w:spacing w:before="160"/>
        <w:contextualSpacing w:val="0"/>
        <w:outlineLvl w:val="0"/>
      </w:pPr>
      <w:bookmarkStart w:id="15" w:name="_Toc102720818"/>
      <w:r w:rsidRPr="00ED718F">
        <w:rPr>
          <w:b/>
        </w:rPr>
        <w:t>References</w:t>
      </w:r>
      <w:bookmarkEnd w:id="15"/>
    </w:p>
    <w:p w14:paraId="1AEB7DDD" w14:textId="77777777" w:rsidR="00ED718F" w:rsidRPr="00ED718F" w:rsidRDefault="00ED718F" w:rsidP="00ED718F">
      <w:pPr>
        <w:spacing w:before="0"/>
        <w:rPr>
          <w:i/>
          <w:color w:val="FF0000"/>
        </w:rPr>
      </w:pPr>
      <w:r w:rsidRPr="00ED718F">
        <w:rPr>
          <w:i/>
          <w:color w:val="FF0000"/>
        </w:rPr>
        <w:t>Add name &amp; citation for any other useful/ relevant University Regulations</w:t>
      </w:r>
      <w:r w:rsidR="00191212">
        <w:rPr>
          <w:i/>
          <w:color w:val="FF0000"/>
        </w:rPr>
        <w:t xml:space="preserve"> that this regulations cites</w:t>
      </w:r>
      <w:r w:rsidRPr="00ED718F">
        <w:rPr>
          <w:i/>
          <w:color w:val="FF0000"/>
        </w:rPr>
        <w:t xml:space="preserve">, or </w:t>
      </w:r>
      <w:r w:rsidR="00191212">
        <w:rPr>
          <w:i/>
          <w:color w:val="FF0000"/>
        </w:rPr>
        <w:t xml:space="preserve">relevant sections of the </w:t>
      </w:r>
      <w:r w:rsidRPr="00ED718F">
        <w:rPr>
          <w:i/>
          <w:color w:val="FF0000"/>
        </w:rPr>
        <w:t>Utah Code, federal statutes or regulations.</w:t>
      </w:r>
    </w:p>
    <w:p w14:paraId="57483AFC" w14:textId="77777777" w:rsidR="00303E69" w:rsidRPr="00ED718F" w:rsidRDefault="00FA7BAC" w:rsidP="00A34B5B">
      <w:pPr>
        <w:pStyle w:val="ListParagraph"/>
        <w:numPr>
          <w:ilvl w:val="1"/>
          <w:numId w:val="8"/>
        </w:numPr>
        <w:spacing w:before="160"/>
        <w:contextualSpacing w:val="0"/>
      </w:pPr>
      <w:r w:rsidRPr="00ED718F">
        <w:t xml:space="preserve">[ </w:t>
      </w:r>
      <w:r w:rsidRPr="00ED718F">
        <w:rPr>
          <w:i/>
        </w:rPr>
        <w:t>reserved</w:t>
      </w:r>
      <w:r w:rsidRPr="00ED718F">
        <w:t xml:space="preserve"> ]</w:t>
      </w:r>
    </w:p>
    <w:p w14:paraId="090BBC21" w14:textId="77777777" w:rsidR="00D21E57" w:rsidRPr="00ED718F" w:rsidRDefault="00D21E57" w:rsidP="00A34B5B">
      <w:pPr>
        <w:pStyle w:val="ListParagraph"/>
        <w:numPr>
          <w:ilvl w:val="0"/>
          <w:numId w:val="8"/>
        </w:numPr>
        <w:spacing w:before="160"/>
        <w:contextualSpacing w:val="0"/>
        <w:outlineLvl w:val="0"/>
      </w:pPr>
      <w:bookmarkStart w:id="16" w:name="_Toc102720819"/>
      <w:r w:rsidRPr="00ED718F">
        <w:rPr>
          <w:b/>
        </w:rPr>
        <w:t>Contacts</w:t>
      </w:r>
      <w:bookmarkEnd w:id="16"/>
    </w:p>
    <w:p w14:paraId="223CE4A7" w14:textId="77777777" w:rsidR="00AA447C" w:rsidRPr="00ED718F" w:rsidRDefault="00AA447C" w:rsidP="00A34B5B">
      <w:pPr>
        <w:pStyle w:val="ListParagraph"/>
        <w:spacing w:before="160"/>
        <w:ind w:left="360"/>
        <w:contextualSpacing w:val="0"/>
      </w:pPr>
      <w:r w:rsidRPr="00ED718F">
        <w:t xml:space="preserve">The designated contact officials for this </w:t>
      </w:r>
      <w:r w:rsidR="00390B74" w:rsidRPr="00ED718F">
        <w:t>Regulation</w:t>
      </w:r>
      <w:r w:rsidRPr="00ED718F">
        <w:t xml:space="preserve"> are</w:t>
      </w:r>
    </w:p>
    <w:p w14:paraId="151CAA05" w14:textId="77777777" w:rsidR="008E2803" w:rsidRPr="00ED718F" w:rsidRDefault="00AA447C" w:rsidP="00A34B5B">
      <w:pPr>
        <w:pStyle w:val="ListParagraph"/>
        <w:numPr>
          <w:ilvl w:val="1"/>
          <w:numId w:val="8"/>
        </w:numPr>
        <w:spacing w:before="160"/>
        <w:contextualSpacing w:val="0"/>
      </w:pPr>
      <w:r w:rsidRPr="00ED718F">
        <w:lastRenderedPageBreak/>
        <w:t>Policy Owner</w:t>
      </w:r>
      <w:r w:rsidR="008E2803" w:rsidRPr="00ED718F">
        <w:t>(</w:t>
      </w:r>
      <w:r w:rsidR="00E0766D" w:rsidRPr="00ED718F">
        <w:t>s</w:t>
      </w:r>
      <w:r w:rsidR="008E2803" w:rsidRPr="00ED718F">
        <w:t>)</w:t>
      </w:r>
      <w:r w:rsidRPr="00ED718F">
        <w:t xml:space="preserve"> (primary contact person for questions and advice): </w:t>
      </w:r>
    </w:p>
    <w:p w14:paraId="07B34302" w14:textId="77777777" w:rsidR="00AA447C" w:rsidRPr="00ED718F" w:rsidRDefault="00AA447C" w:rsidP="00A34B5B">
      <w:pPr>
        <w:pStyle w:val="ListParagraph"/>
        <w:numPr>
          <w:ilvl w:val="1"/>
          <w:numId w:val="8"/>
        </w:numPr>
        <w:spacing w:before="160"/>
        <w:contextualSpacing w:val="0"/>
      </w:pPr>
      <w:r w:rsidRPr="00ED718F">
        <w:t>Policy Officer</w:t>
      </w:r>
      <w:r w:rsidR="008E2803" w:rsidRPr="00ED718F">
        <w:t>(</w:t>
      </w:r>
      <w:r w:rsidRPr="00ED718F">
        <w:t>s</w:t>
      </w:r>
      <w:r w:rsidR="008E2803" w:rsidRPr="00ED718F">
        <w:t>)</w:t>
      </w:r>
      <w:r w:rsidRPr="00ED718F">
        <w:t>:</w:t>
      </w:r>
    </w:p>
    <w:p w14:paraId="031E5841" w14:textId="77777777" w:rsidR="00E0766D" w:rsidRPr="00ED718F" w:rsidRDefault="00E0766D" w:rsidP="00A34B5B">
      <w:pPr>
        <w:pStyle w:val="ListParagraph"/>
        <w:spacing w:before="160"/>
        <w:ind w:left="360"/>
        <w:contextualSpacing w:val="0"/>
      </w:pPr>
      <w:r w:rsidRPr="00ED718F">
        <w:t>See Rule 1-001 for information about the roles and authority of policy owners and policy officers.</w:t>
      </w:r>
    </w:p>
    <w:p w14:paraId="3E2C75C1" w14:textId="77777777" w:rsidR="00FA7BAC" w:rsidRPr="00ED718F" w:rsidRDefault="00FA7BAC" w:rsidP="00A34B5B">
      <w:pPr>
        <w:pStyle w:val="ListParagraph"/>
        <w:spacing w:before="160"/>
        <w:ind w:left="792"/>
        <w:contextualSpacing w:val="0"/>
        <w:rPr>
          <w:i/>
        </w:rPr>
      </w:pPr>
    </w:p>
    <w:p w14:paraId="4AAE332C" w14:textId="77777777" w:rsidR="00D33850" w:rsidRPr="00ED718F" w:rsidRDefault="00D21E57" w:rsidP="00A34B5B">
      <w:pPr>
        <w:pStyle w:val="ListParagraph"/>
        <w:numPr>
          <w:ilvl w:val="0"/>
          <w:numId w:val="8"/>
        </w:numPr>
        <w:spacing w:before="160"/>
        <w:contextualSpacing w:val="0"/>
      </w:pPr>
      <w:r w:rsidRPr="00ED718F">
        <w:rPr>
          <w:b/>
        </w:rPr>
        <w:t>History</w:t>
      </w:r>
    </w:p>
    <w:p w14:paraId="17EE0976" w14:textId="77777777" w:rsidR="00C31926" w:rsidRPr="00ED718F" w:rsidRDefault="00C31926" w:rsidP="00A34B5B">
      <w:pPr>
        <w:pStyle w:val="ListParagraph"/>
        <w:spacing w:before="160"/>
        <w:ind w:left="360"/>
        <w:contextualSpacing w:val="0"/>
      </w:pPr>
      <w:r w:rsidRPr="00ED718F">
        <w:t xml:space="preserve">Revision History. </w:t>
      </w:r>
    </w:p>
    <w:p w14:paraId="21EDAB9E" w14:textId="77777777" w:rsidR="00C31926" w:rsidRPr="00ED718F" w:rsidRDefault="000C082F" w:rsidP="00A34B5B">
      <w:pPr>
        <w:pStyle w:val="ListParagraph"/>
        <w:numPr>
          <w:ilvl w:val="1"/>
          <w:numId w:val="8"/>
        </w:numPr>
        <w:spacing w:before="160"/>
        <w:contextualSpacing w:val="0"/>
      </w:pPr>
      <w:r w:rsidRPr="00ED718F">
        <w:t>Current version</w:t>
      </w:r>
      <w:r w:rsidR="00C31926" w:rsidRPr="00ED718F">
        <w:t>. Revision ##.</w:t>
      </w:r>
    </w:p>
    <w:p w14:paraId="35DD8545" w14:textId="77777777" w:rsidR="00ED718F" w:rsidRPr="00ED718F" w:rsidRDefault="00191212" w:rsidP="00ED718F">
      <w:pPr>
        <w:pStyle w:val="ListParagraph"/>
        <w:spacing w:before="0"/>
        <w:ind w:left="0"/>
        <w:rPr>
          <w:color w:val="FF0000"/>
        </w:rPr>
      </w:pPr>
      <w:r>
        <w:rPr>
          <w:i/>
          <w:color w:val="FF0000"/>
        </w:rPr>
        <w:t>The University policy office will complete this section after the regulation receives final approval</w:t>
      </w:r>
      <w:r w:rsidR="00ED718F" w:rsidRPr="00ED718F">
        <w:rPr>
          <w:i/>
          <w:color w:val="FF0000"/>
        </w:rPr>
        <w:t xml:space="preserve">. You may submit any materials you would like to include in the legislative history as a single file to the university policy officer. Unless you submit other materials, the university policy officer will include all materials presented to the full Academic Senate as the legislative history document. If the policy or rule is not presented to the full Academic Senate, the university policy officer will verify which materials to post with you.  At a minimum, the history should include a memo that at least briefly explains the why the proposal was developed, and any other important aspects of the history of the proposal. If there is no such explanatory memo included in the proposal materials, the university policy officer will ask you to create a short ‘cover memo’ with that information. </w:t>
      </w:r>
    </w:p>
    <w:p w14:paraId="0E4E7CBD" w14:textId="77777777" w:rsidR="00ED718F" w:rsidRPr="00ED718F" w:rsidRDefault="00ED718F" w:rsidP="00ED718F">
      <w:pPr>
        <w:pStyle w:val="ListParagraph"/>
        <w:spacing w:before="160"/>
        <w:ind w:left="792"/>
        <w:contextualSpacing w:val="0"/>
      </w:pPr>
    </w:p>
    <w:p w14:paraId="74141BE0" w14:textId="77777777" w:rsidR="00C31926" w:rsidRPr="00ED718F" w:rsidRDefault="00C31926" w:rsidP="00A34B5B">
      <w:pPr>
        <w:pStyle w:val="ListParagraph"/>
        <w:numPr>
          <w:ilvl w:val="2"/>
          <w:numId w:val="8"/>
        </w:numPr>
        <w:spacing w:before="160"/>
        <w:contextualSpacing w:val="0"/>
      </w:pPr>
      <w:r w:rsidRPr="00ED718F">
        <w:t xml:space="preserve">Approved by -- Academic Senate </w:t>
      </w:r>
      <w:r w:rsidR="00303E69" w:rsidRPr="00ED718F">
        <w:t>[</w:t>
      </w:r>
      <w:r w:rsidRPr="00ED718F">
        <w:rPr>
          <w:b/>
        </w:rPr>
        <w:t>date</w:t>
      </w:r>
      <w:r w:rsidR="00303E69" w:rsidRPr="00ED718F">
        <w:rPr>
          <w:b/>
        </w:rPr>
        <w:t>]</w:t>
      </w:r>
      <w:r w:rsidRPr="00ED718F">
        <w:t xml:space="preserve">, and Board of Trustees </w:t>
      </w:r>
      <w:r w:rsidR="00303E69" w:rsidRPr="00ED718F">
        <w:rPr>
          <w:b/>
        </w:rPr>
        <w:t>[</w:t>
      </w:r>
      <w:r w:rsidRPr="00ED718F">
        <w:rPr>
          <w:b/>
        </w:rPr>
        <w:t>date</w:t>
      </w:r>
      <w:r w:rsidR="00303E69" w:rsidRPr="00ED718F">
        <w:rPr>
          <w:b/>
        </w:rPr>
        <w:t>]</w:t>
      </w:r>
      <w:r w:rsidRPr="00ED718F">
        <w:t xml:space="preserve">, with effective date of </w:t>
      </w:r>
      <w:r w:rsidRPr="00ED718F">
        <w:rPr>
          <w:b/>
        </w:rPr>
        <w:t>[date</w:t>
      </w:r>
      <w:r w:rsidR="00303E69" w:rsidRPr="00ED718F">
        <w:rPr>
          <w:b/>
        </w:rPr>
        <w:t>]</w:t>
      </w:r>
      <w:r w:rsidR="000C082F" w:rsidRPr="00ED718F">
        <w:t xml:space="preserve">.  </w:t>
      </w:r>
    </w:p>
    <w:p w14:paraId="427E4993" w14:textId="77777777" w:rsidR="008E2803" w:rsidRPr="00ED718F" w:rsidRDefault="00C31926" w:rsidP="00A34B5B">
      <w:pPr>
        <w:pStyle w:val="ListParagraph"/>
        <w:numPr>
          <w:ilvl w:val="2"/>
          <w:numId w:val="8"/>
        </w:numPr>
        <w:spacing w:before="160"/>
        <w:contextualSpacing w:val="0"/>
      </w:pPr>
      <w:r w:rsidRPr="00ED718F">
        <w:t>Legislative History</w:t>
      </w:r>
    </w:p>
    <w:p w14:paraId="01D96725" w14:textId="77777777" w:rsidR="00ED718F" w:rsidRPr="00ED718F" w:rsidRDefault="008E2803" w:rsidP="00A34B5B">
      <w:pPr>
        <w:pStyle w:val="ListParagraph"/>
        <w:numPr>
          <w:ilvl w:val="2"/>
          <w:numId w:val="8"/>
        </w:numPr>
        <w:spacing w:before="160"/>
        <w:contextualSpacing w:val="0"/>
      </w:pPr>
      <w:r w:rsidRPr="00ED718F">
        <w:t>Editorial Revisions</w:t>
      </w:r>
    </w:p>
    <w:p w14:paraId="0C56A8A6" w14:textId="77777777" w:rsidR="0076094B" w:rsidRPr="00ED718F" w:rsidRDefault="00C31926" w:rsidP="00ED718F">
      <w:pPr>
        <w:spacing w:before="160"/>
        <w:ind w:left="1008"/>
      </w:pPr>
      <w:r w:rsidRPr="00ED718F">
        <w:t xml:space="preserve">  </w:t>
      </w:r>
    </w:p>
    <w:p w14:paraId="7390903E" w14:textId="77777777" w:rsidR="00FA7BAC" w:rsidRPr="00ED718F" w:rsidRDefault="008E2803" w:rsidP="00A34B5B">
      <w:pPr>
        <w:pStyle w:val="ListParagraph"/>
        <w:numPr>
          <w:ilvl w:val="1"/>
          <w:numId w:val="8"/>
        </w:numPr>
        <w:spacing w:before="160"/>
        <w:contextualSpacing w:val="0"/>
      </w:pPr>
      <w:r w:rsidRPr="00ED718F">
        <w:t>Previous</w:t>
      </w:r>
      <w:r w:rsidR="000C082F" w:rsidRPr="00ED718F">
        <w:t xml:space="preserve"> versions. </w:t>
      </w:r>
    </w:p>
    <w:p w14:paraId="0BFA843E" w14:textId="77777777" w:rsidR="00ED718F" w:rsidRPr="00ED718F" w:rsidRDefault="00ED718F" w:rsidP="00ED718F">
      <w:pPr>
        <w:pStyle w:val="ListParagraph"/>
        <w:spacing w:before="0" w:line="240" w:lineRule="auto"/>
        <w:ind w:left="360"/>
        <w:rPr>
          <w:i/>
        </w:rPr>
      </w:pPr>
      <w:r w:rsidRPr="00ED718F">
        <w:rPr>
          <w:i/>
          <w:color w:val="FF0000"/>
        </w:rPr>
        <w:t xml:space="preserve">Provide the histories of previous versions of the regulation as far back as can be found without extensive research. At least include an uploaded copy of each past </w:t>
      </w:r>
      <w:r w:rsidRPr="00ED718F">
        <w:rPr>
          <w:i/>
          <w:color w:val="FF0000"/>
        </w:rPr>
        <w:lastRenderedPageBreak/>
        <w:t>version that can be found (marked as outdated so having it accessible won’t cause confusion).Most previous version can be found on the regulation your revising’s webpage.</w:t>
      </w:r>
    </w:p>
    <w:p w14:paraId="24AFEE1B" w14:textId="77777777" w:rsidR="00ED718F" w:rsidRPr="00ED718F" w:rsidRDefault="00ED718F" w:rsidP="00ED718F">
      <w:pPr>
        <w:pStyle w:val="ListParagraph"/>
        <w:spacing w:before="160"/>
        <w:ind w:left="792"/>
        <w:contextualSpacing w:val="0"/>
      </w:pPr>
    </w:p>
    <w:p w14:paraId="0C4E4266" w14:textId="77777777" w:rsidR="00FA7BAC" w:rsidRPr="00ED718F" w:rsidRDefault="0027373D" w:rsidP="00A34B5B">
      <w:pPr>
        <w:pStyle w:val="ListParagraph"/>
        <w:numPr>
          <w:ilvl w:val="2"/>
          <w:numId w:val="8"/>
        </w:numPr>
        <w:spacing w:before="160"/>
        <w:contextualSpacing w:val="0"/>
      </w:pPr>
      <w:r w:rsidRPr="00ED718F">
        <w:t>Revision [</w:t>
      </w:r>
      <w:r w:rsidR="00FA7BAC" w:rsidRPr="00ED718F">
        <w:rPr>
          <w:b/>
        </w:rPr>
        <w:t>##</w:t>
      </w:r>
      <w:r w:rsidR="00352C51" w:rsidRPr="00ED718F">
        <w:t>]</w:t>
      </w:r>
      <w:r w:rsidR="008E2803" w:rsidRPr="00ED718F">
        <w:t>. Effective Date</w:t>
      </w:r>
      <w:r w:rsidR="00352C51" w:rsidRPr="00ED718F">
        <w:t xml:space="preserve">.   </w:t>
      </w:r>
    </w:p>
    <w:p w14:paraId="31560C90" w14:textId="77777777" w:rsidR="006213F8" w:rsidRPr="00ED718F" w:rsidRDefault="000C082F" w:rsidP="00A34B5B">
      <w:pPr>
        <w:pStyle w:val="ListParagraph"/>
        <w:numPr>
          <w:ilvl w:val="3"/>
          <w:numId w:val="8"/>
        </w:numPr>
        <w:spacing w:before="160"/>
        <w:contextualSpacing w:val="0"/>
      </w:pPr>
      <w:r w:rsidRPr="00ED718F">
        <w:t xml:space="preserve">Legislative History for </w:t>
      </w:r>
      <w:r w:rsidR="00FA7BAC" w:rsidRPr="00ED718F">
        <w:t>Revision [[</w:t>
      </w:r>
      <w:r w:rsidR="00FA7BAC" w:rsidRPr="00ED718F">
        <w:rPr>
          <w:b/>
        </w:rPr>
        <w:t>##</w:t>
      </w:r>
      <w:r w:rsidR="00FA7BAC" w:rsidRPr="00ED718F">
        <w:t xml:space="preserve">]].  </w:t>
      </w:r>
    </w:p>
    <w:p w14:paraId="4D2CAB0E" w14:textId="77777777" w:rsidR="00064F62" w:rsidRPr="00ED718F" w:rsidRDefault="00064F62" w:rsidP="00A34B5B">
      <w:pPr>
        <w:pStyle w:val="ListParagraph"/>
        <w:numPr>
          <w:ilvl w:val="2"/>
          <w:numId w:val="8"/>
        </w:numPr>
        <w:spacing w:before="160"/>
        <w:contextualSpacing w:val="0"/>
      </w:pPr>
      <w:r w:rsidRPr="00ED718F">
        <w:t>Revision [</w:t>
      </w:r>
      <w:r w:rsidRPr="00ED718F">
        <w:rPr>
          <w:b/>
        </w:rPr>
        <w:t>##</w:t>
      </w:r>
      <w:r w:rsidRPr="00ED718F">
        <w:t>]</w:t>
      </w:r>
      <w:r w:rsidR="008E2803" w:rsidRPr="00ED718F">
        <w:t>. Effective Date</w:t>
      </w:r>
      <w:r w:rsidRPr="00ED718F">
        <w:t xml:space="preserve">.   </w:t>
      </w:r>
    </w:p>
    <w:p w14:paraId="45AB2183" w14:textId="77777777" w:rsidR="00563285" w:rsidRPr="00ED718F" w:rsidRDefault="00064F62" w:rsidP="00A34B5B">
      <w:pPr>
        <w:pStyle w:val="ListParagraph"/>
        <w:numPr>
          <w:ilvl w:val="3"/>
          <w:numId w:val="8"/>
        </w:numPr>
        <w:spacing w:before="160"/>
        <w:contextualSpacing w:val="0"/>
      </w:pPr>
      <w:r w:rsidRPr="00ED718F">
        <w:t>Legislative History for Revision [[</w:t>
      </w:r>
      <w:r w:rsidRPr="00ED718F">
        <w:rPr>
          <w:b/>
        </w:rPr>
        <w:t>##</w:t>
      </w:r>
      <w:r w:rsidRPr="00ED718F">
        <w:t>]].</w:t>
      </w:r>
    </w:p>
    <w:p w14:paraId="513167DE" w14:textId="77777777" w:rsidR="00563285" w:rsidRPr="00ED718F" w:rsidRDefault="00563285" w:rsidP="00A34B5B">
      <w:pPr>
        <w:pStyle w:val="ListParagraph"/>
        <w:numPr>
          <w:ilvl w:val="1"/>
          <w:numId w:val="8"/>
        </w:numPr>
        <w:spacing w:before="160"/>
        <w:contextualSpacing w:val="0"/>
      </w:pPr>
      <w:r w:rsidRPr="00ED718F">
        <w:t>Renumbering</w:t>
      </w:r>
    </w:p>
    <w:p w14:paraId="6F6AA236" w14:textId="77777777" w:rsidR="00ED718F" w:rsidRPr="00ED718F" w:rsidRDefault="00ED718F" w:rsidP="00924B0B">
      <w:pPr>
        <w:spacing w:before="0"/>
        <w:ind w:left="648"/>
        <w:rPr>
          <w:iCs/>
          <w:color w:val="FF0000"/>
        </w:rPr>
      </w:pPr>
      <w:r w:rsidRPr="00ED718F">
        <w:rPr>
          <w:i/>
          <w:color w:val="FF0000"/>
        </w:rPr>
        <w:t>If applicable for a Regulation that existed prior to 2008 and was renumbered in the 2008 system-wide renumbering, describe here the former number in the pre-2008 “PPM” numbering system, the new number given then, and the year renumbered to new system numbering.  Or write “Not Applicable</w:t>
      </w:r>
      <w:r w:rsidRPr="00ED718F">
        <w:rPr>
          <w:iCs/>
          <w:color w:val="FF0000"/>
        </w:rPr>
        <w:t>”.</w:t>
      </w:r>
    </w:p>
    <w:p w14:paraId="68DDE767" w14:textId="77777777" w:rsidR="00064F62" w:rsidRPr="00ED718F" w:rsidRDefault="00563285" w:rsidP="00A34B5B">
      <w:pPr>
        <w:pStyle w:val="ListParagraph"/>
        <w:numPr>
          <w:ilvl w:val="2"/>
          <w:numId w:val="8"/>
        </w:numPr>
        <w:spacing w:before="160"/>
        <w:contextualSpacing w:val="0"/>
      </w:pPr>
      <w:r w:rsidRPr="00ED718F">
        <w:t>Renumbered from… [or not applicable]</w:t>
      </w:r>
      <w:r w:rsidR="00064F62" w:rsidRPr="00ED718F">
        <w:t xml:space="preserve"> </w:t>
      </w:r>
    </w:p>
    <w:p w14:paraId="240348F0" w14:textId="77777777" w:rsidR="00064F62" w:rsidRPr="00A34B5B" w:rsidRDefault="00064F62" w:rsidP="00A34B5B">
      <w:pPr>
        <w:pStyle w:val="ListParagraph"/>
        <w:spacing w:before="160"/>
        <w:ind w:left="1152"/>
        <w:contextualSpacing w:val="0"/>
      </w:pPr>
    </w:p>
    <w:sectPr w:rsidR="00064F62" w:rsidRPr="00A34B5B" w:rsidSect="00150B7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B63A" w14:textId="77777777" w:rsidR="00ED3DC6" w:rsidRDefault="00ED3DC6" w:rsidP="0010523E">
      <w:pPr>
        <w:spacing w:before="0" w:line="240" w:lineRule="auto"/>
      </w:pPr>
      <w:r>
        <w:separator/>
      </w:r>
    </w:p>
  </w:endnote>
  <w:endnote w:type="continuationSeparator" w:id="0">
    <w:p w14:paraId="1A9C46CB" w14:textId="77777777" w:rsidR="00ED3DC6" w:rsidRDefault="00ED3DC6" w:rsidP="001052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60451"/>
      <w:docPartObj>
        <w:docPartGallery w:val="Page Numbers (Bottom of Page)"/>
        <w:docPartUnique/>
      </w:docPartObj>
    </w:sdtPr>
    <w:sdtEndPr>
      <w:rPr>
        <w:noProof/>
      </w:rPr>
    </w:sdtEndPr>
    <w:sdtContent>
      <w:p w14:paraId="5B223DA2" w14:textId="77777777" w:rsidR="0010523E" w:rsidRDefault="0010523E" w:rsidP="0010523E">
        <w:pPr>
          <w:pStyle w:val="Footer"/>
          <w:jc w:val="center"/>
        </w:pPr>
        <w:r>
          <w:fldChar w:fldCharType="begin"/>
        </w:r>
        <w:r>
          <w:instrText xml:space="preserve"> PAGE   \* MERGEFORMAT </w:instrText>
        </w:r>
        <w:r>
          <w:fldChar w:fldCharType="separate"/>
        </w:r>
        <w:r w:rsidR="008427B1">
          <w:rPr>
            <w:noProof/>
          </w:rPr>
          <w:t>1</w:t>
        </w:r>
        <w:r>
          <w:rPr>
            <w:noProof/>
          </w:rPr>
          <w:fldChar w:fldCharType="end"/>
        </w:r>
      </w:p>
    </w:sdtContent>
  </w:sdt>
  <w:p w14:paraId="4BA34A84" w14:textId="77777777" w:rsidR="00ED595C" w:rsidRDefault="00ED595C" w:rsidP="0032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5E62C" w14:textId="77777777" w:rsidR="00ED3DC6" w:rsidRDefault="00ED3DC6" w:rsidP="0010523E">
      <w:pPr>
        <w:spacing w:before="0" w:line="240" w:lineRule="auto"/>
      </w:pPr>
      <w:r>
        <w:separator/>
      </w:r>
    </w:p>
  </w:footnote>
  <w:footnote w:type="continuationSeparator" w:id="0">
    <w:p w14:paraId="299D22BB" w14:textId="77777777" w:rsidR="00ED3DC6" w:rsidRDefault="00ED3DC6" w:rsidP="001052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3C7E" w14:textId="77777777" w:rsidR="00EA6345" w:rsidRPr="000B3D67" w:rsidRDefault="00EA6345" w:rsidP="00CF58B8">
    <w:pPr>
      <w:pStyle w:val="Header"/>
      <w:tabs>
        <w:tab w:val="clear" w:pos="4680"/>
        <w:tab w:val="left" w:pos="7560"/>
      </w:tabs>
      <w:jc w:val="right"/>
      <w:rPr>
        <w:i/>
        <w:sz w:val="20"/>
        <w:szCs w:val="20"/>
      </w:rPr>
    </w:pPr>
    <w:r w:rsidRPr="000B3D67">
      <w:rPr>
        <w:i/>
        <w:sz w:val="20"/>
        <w:szCs w:val="20"/>
      </w:rPr>
      <w:t>The University of Utah</w:t>
    </w:r>
    <w:r w:rsidR="00DB4102">
      <w:rPr>
        <w:i/>
        <w:sz w:val="20"/>
        <w:szCs w:val="20"/>
      </w:rPr>
      <w:t xml:space="preserve">                                                </w:t>
    </w:r>
    <w:r w:rsidR="00150B7F">
      <w:rPr>
        <w:i/>
        <w:sz w:val="20"/>
        <w:szCs w:val="20"/>
      </w:rPr>
      <w:tab/>
    </w:r>
    <w:r w:rsidR="000B3D67" w:rsidRPr="000B3D67">
      <w:rPr>
        <w:i/>
        <w:sz w:val="20"/>
        <w:szCs w:val="20"/>
      </w:rPr>
      <w:t>Regulations Library</w:t>
    </w:r>
    <w:r w:rsidR="00DB4102">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4E31"/>
    <w:multiLevelType w:val="multilevel"/>
    <w:tmpl w:val="34FE472E"/>
    <w:numStyleLink w:val="IPCRegulations"/>
  </w:abstractNum>
  <w:abstractNum w:abstractNumId="1" w15:restartNumberingAfterBreak="0">
    <w:nsid w:val="1B9024BB"/>
    <w:multiLevelType w:val="multilevel"/>
    <w:tmpl w:val="34FE472E"/>
    <w:numStyleLink w:val="IPCRegulations"/>
  </w:abstractNum>
  <w:abstractNum w:abstractNumId="2" w15:restartNumberingAfterBreak="0">
    <w:nsid w:val="313D3046"/>
    <w:multiLevelType w:val="multilevel"/>
    <w:tmpl w:val="34FE472E"/>
    <w:styleLink w:val="IPCRegulations"/>
    <w:lvl w:ilvl="0">
      <w:start w:val="1"/>
      <w:numFmt w:val="upperRoman"/>
      <w:lvlText w:val="%1."/>
      <w:lvlJc w:val="right"/>
      <w:pPr>
        <w:tabs>
          <w:tab w:val="num" w:pos="360"/>
        </w:tabs>
        <w:ind w:left="360" w:hanging="144"/>
      </w:pPr>
      <w:rPr>
        <w:rFonts w:hint="default"/>
        <w:b/>
        <w:color w:val="auto"/>
        <w:sz w:val="24"/>
      </w:rPr>
    </w:lvl>
    <w:lvl w:ilvl="1">
      <w:start w:val="1"/>
      <w:numFmt w:val="upperLetter"/>
      <w:lvlText w:val="%2."/>
      <w:lvlJc w:val="right"/>
      <w:pPr>
        <w:tabs>
          <w:tab w:val="num" w:pos="792"/>
        </w:tabs>
        <w:ind w:left="792" w:hanging="144"/>
      </w:pPr>
      <w:rPr>
        <w:rFonts w:hint="default"/>
      </w:rPr>
    </w:lvl>
    <w:lvl w:ilvl="2">
      <w:start w:val="1"/>
      <w:numFmt w:val="decimal"/>
      <w:lvlText w:val="%3."/>
      <w:lvlJc w:val="right"/>
      <w:pPr>
        <w:tabs>
          <w:tab w:val="num" w:pos="1152"/>
        </w:tabs>
        <w:ind w:left="1152" w:hanging="144"/>
      </w:pPr>
      <w:rPr>
        <w:rFonts w:hint="default"/>
      </w:rPr>
    </w:lvl>
    <w:lvl w:ilvl="3">
      <w:start w:val="1"/>
      <w:numFmt w:val="lowerLetter"/>
      <w:lvlText w:val="%4."/>
      <w:lvlJc w:val="right"/>
      <w:pPr>
        <w:tabs>
          <w:tab w:val="num" w:pos="1512"/>
        </w:tabs>
        <w:ind w:left="1512" w:hanging="144"/>
      </w:pPr>
      <w:rPr>
        <w:rFonts w:hint="default"/>
      </w:rPr>
    </w:lvl>
    <w:lvl w:ilvl="4">
      <w:start w:val="1"/>
      <w:numFmt w:val="lowerRoman"/>
      <w:lvlText w:val="%5."/>
      <w:lvlJc w:val="right"/>
      <w:pPr>
        <w:tabs>
          <w:tab w:val="num" w:pos="1800"/>
        </w:tabs>
        <w:ind w:left="1800" w:hanging="144"/>
      </w:pPr>
      <w:rPr>
        <w:rFonts w:hint="default"/>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rPr>
    </w:lvl>
  </w:abstractNum>
  <w:abstractNum w:abstractNumId="3" w15:restartNumberingAfterBreak="0">
    <w:nsid w:val="38ED0F4F"/>
    <w:multiLevelType w:val="hybridMultilevel"/>
    <w:tmpl w:val="6C68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81EA5"/>
    <w:multiLevelType w:val="multilevel"/>
    <w:tmpl w:val="34FE472E"/>
    <w:numStyleLink w:val="IPCRegulations"/>
  </w:abstractNum>
  <w:abstractNum w:abstractNumId="5" w15:restartNumberingAfterBreak="0">
    <w:nsid w:val="437F10E4"/>
    <w:multiLevelType w:val="multilevel"/>
    <w:tmpl w:val="F95CD148"/>
    <w:lvl w:ilvl="0">
      <w:start w:val="1"/>
      <w:numFmt w:val="upperRoman"/>
      <w:lvlText w:val="%1."/>
      <w:lvlJc w:val="right"/>
      <w:pPr>
        <w:tabs>
          <w:tab w:val="num" w:pos="360"/>
        </w:tabs>
        <w:ind w:left="360" w:hanging="144"/>
      </w:pPr>
      <w:rPr>
        <w:rFonts w:hint="default"/>
        <w:b/>
        <w:color w:val="auto"/>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rPr>
    </w:lvl>
  </w:abstractNum>
  <w:abstractNum w:abstractNumId="6" w15:restartNumberingAfterBreak="0">
    <w:nsid w:val="4C5226A4"/>
    <w:multiLevelType w:val="multilevel"/>
    <w:tmpl w:val="417A4F48"/>
    <w:lvl w:ilvl="0">
      <w:start w:val="1"/>
      <w:numFmt w:val="upperRoman"/>
      <w:pStyle w:val="Heading2"/>
      <w:lvlText w:val="%1."/>
      <w:lvlJc w:val="left"/>
      <w:pPr>
        <w:tabs>
          <w:tab w:val="num" w:pos="360"/>
        </w:tabs>
        <w:ind w:left="360" w:hanging="360"/>
      </w:pPr>
      <w:rPr>
        <w:rFonts w:hint="default"/>
        <w:b w:val="0"/>
        <w:i w:val="0"/>
        <w:color w:val="auto"/>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52183BE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4917FCC"/>
    <w:multiLevelType w:val="multilevel"/>
    <w:tmpl w:val="34FE472E"/>
    <w:numStyleLink w:val="IPCRegulations"/>
  </w:abstractNum>
  <w:abstractNum w:abstractNumId="9" w15:restartNumberingAfterBreak="0">
    <w:nsid w:val="587B2048"/>
    <w:multiLevelType w:val="multilevel"/>
    <w:tmpl w:val="34FE472E"/>
    <w:numStyleLink w:val="IPCRegulations"/>
  </w:abstractNum>
  <w:abstractNum w:abstractNumId="10" w15:restartNumberingAfterBreak="0">
    <w:nsid w:val="67F3324F"/>
    <w:multiLevelType w:val="hybridMultilevel"/>
    <w:tmpl w:val="6054C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D45B9D"/>
    <w:multiLevelType w:val="multilevel"/>
    <w:tmpl w:val="BFCEC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331AA"/>
    <w:multiLevelType w:val="multilevel"/>
    <w:tmpl w:val="C2F4BB94"/>
    <w:lvl w:ilvl="0">
      <w:start w:val="1"/>
      <w:numFmt w:val="decimal"/>
      <w:lvlText w:val="%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num w:numId="1" w16cid:durableId="1161776878">
    <w:abstractNumId w:val="7"/>
  </w:num>
  <w:num w:numId="2" w16cid:durableId="274752651">
    <w:abstractNumId w:val="2"/>
  </w:num>
  <w:num w:numId="3" w16cid:durableId="1791701585">
    <w:abstractNumId w:val="6"/>
  </w:num>
  <w:num w:numId="4" w16cid:durableId="1044136268">
    <w:abstractNumId w:val="11"/>
  </w:num>
  <w:num w:numId="5" w16cid:durableId="1697850211">
    <w:abstractNumId w:val="1"/>
  </w:num>
  <w:num w:numId="6" w16cid:durableId="124394590">
    <w:abstractNumId w:val="4"/>
  </w:num>
  <w:num w:numId="7" w16cid:durableId="563224613">
    <w:abstractNumId w:val="5"/>
  </w:num>
  <w:num w:numId="8" w16cid:durableId="672269465">
    <w:abstractNumId w:val="9"/>
    <w:lvlOverride w:ilvl="0">
      <w:lvl w:ilvl="0">
        <w:start w:val="1"/>
        <w:numFmt w:val="upperRoman"/>
        <w:lvlText w:val="%1."/>
        <w:lvlJc w:val="right"/>
        <w:pPr>
          <w:tabs>
            <w:tab w:val="num" w:pos="360"/>
          </w:tabs>
          <w:ind w:left="360" w:hanging="144"/>
        </w:pPr>
        <w:rPr>
          <w:rFonts w:hint="default"/>
          <w:b/>
          <w:color w:val="auto"/>
          <w:sz w:val="24"/>
        </w:rPr>
      </w:lvl>
    </w:lvlOverride>
  </w:num>
  <w:num w:numId="9" w16cid:durableId="1632789452">
    <w:abstractNumId w:val="0"/>
  </w:num>
  <w:num w:numId="10" w16cid:durableId="371809371">
    <w:abstractNumId w:val="10"/>
  </w:num>
  <w:num w:numId="11" w16cid:durableId="1512140473">
    <w:abstractNumId w:val="8"/>
  </w:num>
  <w:num w:numId="12" w16cid:durableId="1234197526">
    <w:abstractNumId w:val="12"/>
  </w:num>
  <w:num w:numId="13" w16cid:durableId="193123446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83"/>
    <w:rsid w:val="000012A0"/>
    <w:rsid w:val="00002832"/>
    <w:rsid w:val="000133E7"/>
    <w:rsid w:val="000149CA"/>
    <w:rsid w:val="00016B7E"/>
    <w:rsid w:val="00021CA5"/>
    <w:rsid w:val="00040821"/>
    <w:rsid w:val="00040AC1"/>
    <w:rsid w:val="0004463F"/>
    <w:rsid w:val="00054514"/>
    <w:rsid w:val="00064F62"/>
    <w:rsid w:val="00081648"/>
    <w:rsid w:val="000875F9"/>
    <w:rsid w:val="00091816"/>
    <w:rsid w:val="000B3D67"/>
    <w:rsid w:val="000B47B2"/>
    <w:rsid w:val="000C082F"/>
    <w:rsid w:val="000E7FE5"/>
    <w:rsid w:val="000F6668"/>
    <w:rsid w:val="0010523E"/>
    <w:rsid w:val="00127691"/>
    <w:rsid w:val="00136698"/>
    <w:rsid w:val="00137EF5"/>
    <w:rsid w:val="00143A5B"/>
    <w:rsid w:val="00150B7F"/>
    <w:rsid w:val="001533BC"/>
    <w:rsid w:val="001645CB"/>
    <w:rsid w:val="0018015A"/>
    <w:rsid w:val="00191212"/>
    <w:rsid w:val="001A1CF0"/>
    <w:rsid w:val="001C70CE"/>
    <w:rsid w:val="001F4534"/>
    <w:rsid w:val="0022632A"/>
    <w:rsid w:val="00233B10"/>
    <w:rsid w:val="002436C1"/>
    <w:rsid w:val="00243804"/>
    <w:rsid w:val="00244475"/>
    <w:rsid w:val="0027366A"/>
    <w:rsid w:val="0027373D"/>
    <w:rsid w:val="00277718"/>
    <w:rsid w:val="00280EC7"/>
    <w:rsid w:val="002845DC"/>
    <w:rsid w:val="002B041A"/>
    <w:rsid w:val="002C3CB8"/>
    <w:rsid w:val="002D498B"/>
    <w:rsid w:val="002E26E7"/>
    <w:rsid w:val="002F6DDD"/>
    <w:rsid w:val="00303E69"/>
    <w:rsid w:val="00307F21"/>
    <w:rsid w:val="0031495F"/>
    <w:rsid w:val="003244F8"/>
    <w:rsid w:val="00326920"/>
    <w:rsid w:val="003364DF"/>
    <w:rsid w:val="00352B03"/>
    <w:rsid w:val="00352C51"/>
    <w:rsid w:val="00375066"/>
    <w:rsid w:val="00390B74"/>
    <w:rsid w:val="003A24EC"/>
    <w:rsid w:val="003B0449"/>
    <w:rsid w:val="003C090A"/>
    <w:rsid w:val="003E6B1A"/>
    <w:rsid w:val="003F3BD2"/>
    <w:rsid w:val="003F56B4"/>
    <w:rsid w:val="00403756"/>
    <w:rsid w:val="00404097"/>
    <w:rsid w:val="004105C3"/>
    <w:rsid w:val="004128CA"/>
    <w:rsid w:val="00413692"/>
    <w:rsid w:val="00420DFA"/>
    <w:rsid w:val="004259EA"/>
    <w:rsid w:val="00427A32"/>
    <w:rsid w:val="004322F0"/>
    <w:rsid w:val="00434036"/>
    <w:rsid w:val="00436579"/>
    <w:rsid w:val="004567F2"/>
    <w:rsid w:val="00460E90"/>
    <w:rsid w:val="00466378"/>
    <w:rsid w:val="00485D3A"/>
    <w:rsid w:val="004B6B79"/>
    <w:rsid w:val="004C6EF9"/>
    <w:rsid w:val="004E7B94"/>
    <w:rsid w:val="00510D2B"/>
    <w:rsid w:val="005202D5"/>
    <w:rsid w:val="00535ACF"/>
    <w:rsid w:val="00563285"/>
    <w:rsid w:val="00571D64"/>
    <w:rsid w:val="005737AD"/>
    <w:rsid w:val="005777BF"/>
    <w:rsid w:val="00585F8F"/>
    <w:rsid w:val="0059136E"/>
    <w:rsid w:val="005B45CC"/>
    <w:rsid w:val="005D3D46"/>
    <w:rsid w:val="005D5944"/>
    <w:rsid w:val="005F2BDF"/>
    <w:rsid w:val="005F405E"/>
    <w:rsid w:val="0060062E"/>
    <w:rsid w:val="00601229"/>
    <w:rsid w:val="006062F3"/>
    <w:rsid w:val="00611BFF"/>
    <w:rsid w:val="006213F8"/>
    <w:rsid w:val="00621B0E"/>
    <w:rsid w:val="00630037"/>
    <w:rsid w:val="0063207D"/>
    <w:rsid w:val="00641E9C"/>
    <w:rsid w:val="00642F07"/>
    <w:rsid w:val="00645975"/>
    <w:rsid w:val="0065774F"/>
    <w:rsid w:val="0066680B"/>
    <w:rsid w:val="006775E4"/>
    <w:rsid w:val="00683A4B"/>
    <w:rsid w:val="00697949"/>
    <w:rsid w:val="006B24B7"/>
    <w:rsid w:val="006B7F46"/>
    <w:rsid w:val="006C51D2"/>
    <w:rsid w:val="006D1D63"/>
    <w:rsid w:val="006D6129"/>
    <w:rsid w:val="006D7CEA"/>
    <w:rsid w:val="006E4063"/>
    <w:rsid w:val="006E4AB6"/>
    <w:rsid w:val="007127B3"/>
    <w:rsid w:val="00713A01"/>
    <w:rsid w:val="00721AE9"/>
    <w:rsid w:val="0072284C"/>
    <w:rsid w:val="00741871"/>
    <w:rsid w:val="0076094B"/>
    <w:rsid w:val="007679C6"/>
    <w:rsid w:val="007929E4"/>
    <w:rsid w:val="007A29E9"/>
    <w:rsid w:val="007A5F0E"/>
    <w:rsid w:val="007C5775"/>
    <w:rsid w:val="007D60D7"/>
    <w:rsid w:val="007D7A0D"/>
    <w:rsid w:val="00806936"/>
    <w:rsid w:val="00816A24"/>
    <w:rsid w:val="0082007E"/>
    <w:rsid w:val="008232C9"/>
    <w:rsid w:val="00833944"/>
    <w:rsid w:val="008427B1"/>
    <w:rsid w:val="0086027B"/>
    <w:rsid w:val="00860E46"/>
    <w:rsid w:val="00865560"/>
    <w:rsid w:val="00867CA8"/>
    <w:rsid w:val="00883BB8"/>
    <w:rsid w:val="008970F8"/>
    <w:rsid w:val="008B63F5"/>
    <w:rsid w:val="008D501D"/>
    <w:rsid w:val="008E2803"/>
    <w:rsid w:val="008E2F6F"/>
    <w:rsid w:val="008E458F"/>
    <w:rsid w:val="008E4ABE"/>
    <w:rsid w:val="00900F07"/>
    <w:rsid w:val="00911A10"/>
    <w:rsid w:val="009172C7"/>
    <w:rsid w:val="00924B0B"/>
    <w:rsid w:val="0093128C"/>
    <w:rsid w:val="00954B00"/>
    <w:rsid w:val="00962662"/>
    <w:rsid w:val="009760A7"/>
    <w:rsid w:val="009837FA"/>
    <w:rsid w:val="009849EF"/>
    <w:rsid w:val="009965CE"/>
    <w:rsid w:val="009A5E0D"/>
    <w:rsid w:val="009D44BE"/>
    <w:rsid w:val="009E2DC2"/>
    <w:rsid w:val="009E44B2"/>
    <w:rsid w:val="00A00FB8"/>
    <w:rsid w:val="00A04FF7"/>
    <w:rsid w:val="00A106B0"/>
    <w:rsid w:val="00A13C13"/>
    <w:rsid w:val="00A32A72"/>
    <w:rsid w:val="00A34B5B"/>
    <w:rsid w:val="00A34FF3"/>
    <w:rsid w:val="00A417EB"/>
    <w:rsid w:val="00A53AE7"/>
    <w:rsid w:val="00A5521A"/>
    <w:rsid w:val="00A815AA"/>
    <w:rsid w:val="00AA447C"/>
    <w:rsid w:val="00AB04F8"/>
    <w:rsid w:val="00AB3982"/>
    <w:rsid w:val="00AC5172"/>
    <w:rsid w:val="00AC67EB"/>
    <w:rsid w:val="00AC7DBE"/>
    <w:rsid w:val="00AD35C3"/>
    <w:rsid w:val="00AE6298"/>
    <w:rsid w:val="00B068A8"/>
    <w:rsid w:val="00B27AC5"/>
    <w:rsid w:val="00B27CD1"/>
    <w:rsid w:val="00B37449"/>
    <w:rsid w:val="00B40051"/>
    <w:rsid w:val="00B47F54"/>
    <w:rsid w:val="00B71540"/>
    <w:rsid w:val="00B84715"/>
    <w:rsid w:val="00BB2C46"/>
    <w:rsid w:val="00BC3653"/>
    <w:rsid w:val="00BD6C9B"/>
    <w:rsid w:val="00BE5284"/>
    <w:rsid w:val="00BF41A3"/>
    <w:rsid w:val="00C064D6"/>
    <w:rsid w:val="00C273AB"/>
    <w:rsid w:val="00C31926"/>
    <w:rsid w:val="00C407FA"/>
    <w:rsid w:val="00C42D88"/>
    <w:rsid w:val="00C524E5"/>
    <w:rsid w:val="00C60DCD"/>
    <w:rsid w:val="00C7119D"/>
    <w:rsid w:val="00C73210"/>
    <w:rsid w:val="00C90DA0"/>
    <w:rsid w:val="00C92A75"/>
    <w:rsid w:val="00C92AC2"/>
    <w:rsid w:val="00C9548A"/>
    <w:rsid w:val="00C96C51"/>
    <w:rsid w:val="00CA2FF9"/>
    <w:rsid w:val="00CA7A15"/>
    <w:rsid w:val="00CC6B5F"/>
    <w:rsid w:val="00CC7EA2"/>
    <w:rsid w:val="00CD1032"/>
    <w:rsid w:val="00CD52DD"/>
    <w:rsid w:val="00CF1E33"/>
    <w:rsid w:val="00CF58B8"/>
    <w:rsid w:val="00D14C00"/>
    <w:rsid w:val="00D1724B"/>
    <w:rsid w:val="00D21E57"/>
    <w:rsid w:val="00D33336"/>
    <w:rsid w:val="00D33850"/>
    <w:rsid w:val="00D50C42"/>
    <w:rsid w:val="00D65DC8"/>
    <w:rsid w:val="00D7352B"/>
    <w:rsid w:val="00D76EC1"/>
    <w:rsid w:val="00D94203"/>
    <w:rsid w:val="00D94D6F"/>
    <w:rsid w:val="00DB4102"/>
    <w:rsid w:val="00DC5643"/>
    <w:rsid w:val="00DD69CE"/>
    <w:rsid w:val="00DD7783"/>
    <w:rsid w:val="00E063F7"/>
    <w:rsid w:val="00E0766D"/>
    <w:rsid w:val="00E14170"/>
    <w:rsid w:val="00E325E5"/>
    <w:rsid w:val="00E32C93"/>
    <w:rsid w:val="00E56145"/>
    <w:rsid w:val="00E5751B"/>
    <w:rsid w:val="00E67574"/>
    <w:rsid w:val="00E8583C"/>
    <w:rsid w:val="00EA6345"/>
    <w:rsid w:val="00EC44A9"/>
    <w:rsid w:val="00ED3DC6"/>
    <w:rsid w:val="00ED595C"/>
    <w:rsid w:val="00ED718F"/>
    <w:rsid w:val="00EF0CF1"/>
    <w:rsid w:val="00F127C0"/>
    <w:rsid w:val="00F256DF"/>
    <w:rsid w:val="00F27FD1"/>
    <w:rsid w:val="00F66BF9"/>
    <w:rsid w:val="00F67AFB"/>
    <w:rsid w:val="00F71078"/>
    <w:rsid w:val="00F86B20"/>
    <w:rsid w:val="00F93EB4"/>
    <w:rsid w:val="00FA49A7"/>
    <w:rsid w:val="00FA7BAC"/>
    <w:rsid w:val="00FB0EBF"/>
    <w:rsid w:val="00FB358E"/>
    <w:rsid w:val="00FB6517"/>
    <w:rsid w:val="00FD346D"/>
    <w:rsid w:val="00FD75A1"/>
    <w:rsid w:val="00FE610E"/>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F057"/>
  <w14:defaultImageDpi w14:val="330"/>
  <w15:chartTrackingRefBased/>
  <w15:docId w15:val="{98922A01-8000-48CE-8D00-206C1882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A1"/>
    <w:pPr>
      <w:shd w:val="clear" w:color="auto" w:fill="FFFFFF"/>
      <w:spacing w:before="240" w:line="360" w:lineRule="auto"/>
    </w:pPr>
    <w:rPr>
      <w:rFonts w:ascii="Arial" w:eastAsia="Calibri" w:hAnsi="Arial" w:cs="Arial"/>
    </w:rPr>
  </w:style>
  <w:style w:type="paragraph" w:styleId="Heading1">
    <w:name w:val="heading 1"/>
    <w:basedOn w:val="Normal"/>
    <w:next w:val="Normal"/>
    <w:link w:val="Heading1Char"/>
    <w:uiPriority w:val="9"/>
    <w:qFormat/>
    <w:rsid w:val="00713A01"/>
    <w:pPr>
      <w:spacing w:after="240" w:line="240" w:lineRule="auto"/>
      <w:outlineLvl w:val="0"/>
    </w:pPr>
    <w:rPr>
      <w:rFonts w:ascii="Tahoma" w:eastAsia="Times New Roman" w:hAnsi="Tahoma" w:cs="Tahoma"/>
      <w:b/>
      <w:bCs/>
      <w:kern w:val="36"/>
      <w:sz w:val="32"/>
    </w:rPr>
  </w:style>
  <w:style w:type="paragraph" w:styleId="Heading2">
    <w:name w:val="heading 2"/>
    <w:basedOn w:val="Normal"/>
    <w:next w:val="Normal"/>
    <w:link w:val="Heading2Char"/>
    <w:uiPriority w:val="9"/>
    <w:unhideWhenUsed/>
    <w:qFormat/>
    <w:rsid w:val="0093128C"/>
    <w:pPr>
      <w:numPr>
        <w:numId w:val="3"/>
      </w:numPr>
      <w:spacing w:before="120" w:after="120"/>
      <w:outlineLvl w:val="1"/>
    </w:pPr>
    <w:rPr>
      <w:rFonts w:cs="Times New Roman"/>
      <w:sz w:val="36"/>
      <w:szCs w:val="36"/>
    </w:rPr>
  </w:style>
  <w:style w:type="paragraph" w:styleId="Heading3">
    <w:name w:val="heading 3"/>
    <w:basedOn w:val="Normal"/>
    <w:next w:val="Normal"/>
    <w:link w:val="Heading3Char"/>
    <w:uiPriority w:val="9"/>
    <w:unhideWhenUsed/>
    <w:qFormat/>
    <w:rsid w:val="0093128C"/>
    <w:pPr>
      <w:spacing w:before="120" w:after="120"/>
      <w:outlineLvl w:val="2"/>
    </w:pPr>
    <w:rPr>
      <w:rFonts w:cs="Times New Roman"/>
      <w:sz w:val="32"/>
      <w:szCs w:val="32"/>
    </w:rPr>
  </w:style>
  <w:style w:type="paragraph" w:styleId="Heading4">
    <w:name w:val="heading 4"/>
    <w:basedOn w:val="Normal"/>
    <w:next w:val="Normal"/>
    <w:link w:val="Heading4Char"/>
    <w:uiPriority w:val="9"/>
    <w:unhideWhenUsed/>
    <w:qFormat/>
    <w:rsid w:val="0093128C"/>
    <w:pPr>
      <w:outlineLvl w:val="3"/>
    </w:pPr>
    <w:rPr>
      <w:rFonts w:cs="Times New Roman"/>
      <w:sz w:val="28"/>
      <w:szCs w:val="28"/>
    </w:rPr>
  </w:style>
  <w:style w:type="paragraph" w:styleId="Heading5">
    <w:name w:val="heading 5"/>
    <w:basedOn w:val="Normal"/>
    <w:next w:val="Normal"/>
    <w:link w:val="Heading5Char"/>
    <w:uiPriority w:val="9"/>
    <w:unhideWhenUsed/>
    <w:qFormat/>
    <w:rsid w:val="0093128C"/>
    <w:pPr>
      <w:spacing w:before="120" w:after="120"/>
      <w:outlineLvl w:val="4"/>
    </w:pPr>
    <w:rPr>
      <w:rFonts w:cs="Times New Roman"/>
    </w:rPr>
  </w:style>
  <w:style w:type="paragraph" w:styleId="Heading6">
    <w:name w:val="heading 6"/>
    <w:basedOn w:val="Normal"/>
    <w:next w:val="Normal"/>
    <w:link w:val="Heading6Char"/>
    <w:uiPriority w:val="9"/>
    <w:unhideWhenUsed/>
    <w:qFormat/>
    <w:rsid w:val="0093128C"/>
    <w:pPr>
      <w:spacing w:before="120" w:after="120"/>
      <w:outlineLvl w:val="5"/>
    </w:pPr>
    <w:rPr>
      <w:rFonts w:cs="Times New Roman"/>
      <w:sz w:val="22"/>
      <w:szCs w:val="22"/>
    </w:rPr>
  </w:style>
  <w:style w:type="paragraph" w:styleId="Heading7">
    <w:name w:val="heading 7"/>
    <w:basedOn w:val="Normal"/>
    <w:next w:val="Normal"/>
    <w:link w:val="Heading7Char"/>
    <w:uiPriority w:val="9"/>
    <w:semiHidden/>
    <w:unhideWhenUsed/>
    <w:qFormat/>
    <w:rsid w:val="003A24E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A24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4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A01"/>
    <w:rPr>
      <w:rFonts w:ascii="Tahoma" w:eastAsia="Times New Roman" w:hAnsi="Tahoma" w:cs="Tahoma"/>
      <w:b/>
      <w:bCs/>
      <w:kern w:val="36"/>
      <w:sz w:val="32"/>
      <w:shd w:val="clear" w:color="auto" w:fill="FFFFFF"/>
    </w:rPr>
  </w:style>
  <w:style w:type="paragraph" w:styleId="ListParagraph">
    <w:name w:val="List Paragraph"/>
    <w:basedOn w:val="Normal"/>
    <w:uiPriority w:val="34"/>
    <w:qFormat/>
    <w:rsid w:val="00F67AFB"/>
    <w:pPr>
      <w:ind w:left="720"/>
      <w:contextualSpacing/>
    </w:pPr>
  </w:style>
  <w:style w:type="character" w:customStyle="1" w:styleId="Heading2Char">
    <w:name w:val="Heading 2 Char"/>
    <w:basedOn w:val="DefaultParagraphFont"/>
    <w:link w:val="Heading2"/>
    <w:uiPriority w:val="9"/>
    <w:rsid w:val="0093128C"/>
    <w:rPr>
      <w:rFonts w:ascii="Arial" w:eastAsia="Calibri" w:hAnsi="Arial" w:cs="Times New Roman"/>
      <w:sz w:val="36"/>
      <w:szCs w:val="36"/>
      <w:shd w:val="clear" w:color="auto" w:fill="FFFFFF"/>
    </w:rPr>
  </w:style>
  <w:style w:type="character" w:customStyle="1" w:styleId="Heading3Char">
    <w:name w:val="Heading 3 Char"/>
    <w:basedOn w:val="DefaultParagraphFont"/>
    <w:link w:val="Heading3"/>
    <w:uiPriority w:val="9"/>
    <w:rsid w:val="0093128C"/>
    <w:rPr>
      <w:rFonts w:cs="Times New Roman"/>
      <w:sz w:val="32"/>
      <w:szCs w:val="32"/>
    </w:rPr>
  </w:style>
  <w:style w:type="character" w:customStyle="1" w:styleId="Heading4Char">
    <w:name w:val="Heading 4 Char"/>
    <w:basedOn w:val="DefaultParagraphFont"/>
    <w:link w:val="Heading4"/>
    <w:uiPriority w:val="9"/>
    <w:rsid w:val="0093128C"/>
    <w:rPr>
      <w:rFonts w:cs="Times New Roman"/>
      <w:sz w:val="28"/>
      <w:szCs w:val="28"/>
    </w:rPr>
  </w:style>
  <w:style w:type="character" w:customStyle="1" w:styleId="Heading5Char">
    <w:name w:val="Heading 5 Char"/>
    <w:basedOn w:val="DefaultParagraphFont"/>
    <w:link w:val="Heading5"/>
    <w:uiPriority w:val="9"/>
    <w:rsid w:val="0093128C"/>
    <w:rPr>
      <w:rFonts w:cs="Times New Roman"/>
    </w:rPr>
  </w:style>
  <w:style w:type="character" w:customStyle="1" w:styleId="Heading6Char">
    <w:name w:val="Heading 6 Char"/>
    <w:basedOn w:val="DefaultParagraphFont"/>
    <w:link w:val="Heading6"/>
    <w:uiPriority w:val="9"/>
    <w:rsid w:val="0093128C"/>
    <w:rPr>
      <w:rFonts w:cs="Times New Roman"/>
      <w:sz w:val="22"/>
      <w:szCs w:val="22"/>
    </w:rPr>
  </w:style>
  <w:style w:type="character" w:customStyle="1" w:styleId="Heading7Char">
    <w:name w:val="Heading 7 Char"/>
    <w:basedOn w:val="DefaultParagraphFont"/>
    <w:link w:val="Heading7"/>
    <w:uiPriority w:val="9"/>
    <w:semiHidden/>
    <w:rsid w:val="003A24EC"/>
    <w:rPr>
      <w:rFonts w:asciiTheme="majorHAnsi" w:eastAsiaTheme="majorEastAsia" w:hAnsiTheme="majorHAnsi" w:cstheme="majorBidi"/>
      <w:i/>
      <w:iCs/>
      <w:color w:val="1F4D78" w:themeColor="accent1" w:themeShade="7F"/>
      <w:shd w:val="clear" w:color="auto" w:fill="FFFFFF"/>
    </w:rPr>
  </w:style>
  <w:style w:type="character" w:customStyle="1" w:styleId="Heading8Char">
    <w:name w:val="Heading 8 Char"/>
    <w:basedOn w:val="DefaultParagraphFont"/>
    <w:link w:val="Heading8"/>
    <w:uiPriority w:val="9"/>
    <w:semiHidden/>
    <w:rsid w:val="003A24EC"/>
    <w:rPr>
      <w:rFonts w:asciiTheme="majorHAnsi" w:eastAsiaTheme="majorEastAsia" w:hAnsiTheme="majorHAnsi" w:cstheme="majorBidi"/>
      <w:color w:val="272727" w:themeColor="text1" w:themeTint="D8"/>
      <w:sz w:val="21"/>
      <w:szCs w:val="21"/>
      <w:shd w:val="clear" w:color="auto" w:fill="FFFFFF"/>
    </w:rPr>
  </w:style>
  <w:style w:type="character" w:customStyle="1" w:styleId="Heading9Char">
    <w:name w:val="Heading 9 Char"/>
    <w:basedOn w:val="DefaultParagraphFont"/>
    <w:link w:val="Heading9"/>
    <w:uiPriority w:val="9"/>
    <w:semiHidden/>
    <w:rsid w:val="003A24EC"/>
    <w:rPr>
      <w:rFonts w:asciiTheme="majorHAnsi" w:eastAsiaTheme="majorEastAsia" w:hAnsiTheme="majorHAnsi" w:cstheme="majorBidi"/>
      <w:i/>
      <w:iCs/>
      <w:color w:val="272727" w:themeColor="text1" w:themeTint="D8"/>
      <w:sz w:val="21"/>
      <w:szCs w:val="21"/>
      <w:shd w:val="clear" w:color="auto" w:fill="FFFFFF"/>
    </w:rPr>
  </w:style>
  <w:style w:type="numbering" w:customStyle="1" w:styleId="IPCRegulations">
    <w:name w:val="IPC Regulations"/>
    <w:uiPriority w:val="99"/>
    <w:rsid w:val="00A417EB"/>
    <w:pPr>
      <w:numPr>
        <w:numId w:val="2"/>
      </w:numPr>
    </w:pPr>
  </w:style>
  <w:style w:type="paragraph" w:styleId="NormalWeb">
    <w:name w:val="Normal (Web)"/>
    <w:basedOn w:val="Normal"/>
    <w:uiPriority w:val="99"/>
    <w:semiHidden/>
    <w:unhideWhenUsed/>
    <w:rsid w:val="006D6129"/>
    <w:pPr>
      <w:spacing w:before="100" w:beforeAutospacing="1" w:after="100" w:afterAutospacing="1"/>
    </w:pPr>
    <w:rPr>
      <w:rFonts w:cs="Times New Roman"/>
    </w:rPr>
  </w:style>
  <w:style w:type="character" w:styleId="Hyperlink">
    <w:name w:val="Hyperlink"/>
    <w:basedOn w:val="DefaultParagraphFont"/>
    <w:uiPriority w:val="99"/>
    <w:unhideWhenUsed/>
    <w:rsid w:val="00630037"/>
    <w:rPr>
      <w:bCs/>
      <w:color w:val="D81E00"/>
      <w:u w:val="single"/>
    </w:rPr>
  </w:style>
  <w:style w:type="paragraph" w:styleId="Footer">
    <w:name w:val="footer"/>
    <w:basedOn w:val="Normal"/>
    <w:link w:val="FooterChar"/>
    <w:uiPriority w:val="99"/>
    <w:unhideWhenUsed/>
    <w:rsid w:val="00AC7DBE"/>
    <w:pPr>
      <w:tabs>
        <w:tab w:val="center" w:pos="4680"/>
        <w:tab w:val="right" w:pos="9360"/>
      </w:tabs>
      <w:spacing w:before="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DBE"/>
    <w:rPr>
      <w:sz w:val="22"/>
      <w:szCs w:val="22"/>
    </w:rPr>
  </w:style>
  <w:style w:type="paragraph" w:styleId="Header">
    <w:name w:val="header"/>
    <w:basedOn w:val="Normal"/>
    <w:link w:val="HeaderChar"/>
    <w:uiPriority w:val="99"/>
    <w:unhideWhenUsed/>
    <w:rsid w:val="0010523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0523E"/>
    <w:rPr>
      <w:rFonts w:ascii="Arial" w:eastAsia="Calibri" w:hAnsi="Arial" w:cs="Arial"/>
      <w:shd w:val="clear" w:color="auto" w:fill="FFFFFF"/>
    </w:rPr>
  </w:style>
  <w:style w:type="character" w:styleId="Strong">
    <w:name w:val="Strong"/>
    <w:basedOn w:val="DefaultParagraphFont"/>
    <w:uiPriority w:val="22"/>
    <w:qFormat/>
    <w:rsid w:val="009A5E0D"/>
    <w:rPr>
      <w:b/>
      <w:bCs/>
    </w:rPr>
  </w:style>
  <w:style w:type="paragraph" w:styleId="TOC1">
    <w:name w:val="toc 1"/>
    <w:basedOn w:val="Normal"/>
    <w:next w:val="Normal"/>
    <w:autoRedefine/>
    <w:uiPriority w:val="39"/>
    <w:unhideWhenUsed/>
    <w:rsid w:val="00563285"/>
    <w:pPr>
      <w:tabs>
        <w:tab w:val="left" w:pos="720"/>
        <w:tab w:val="right" w:leader="dot" w:pos="9350"/>
      </w:tabs>
      <w:spacing w:after="100"/>
    </w:pPr>
  </w:style>
  <w:style w:type="paragraph" w:styleId="TOC2">
    <w:name w:val="toc 2"/>
    <w:basedOn w:val="Normal"/>
    <w:next w:val="Normal"/>
    <w:autoRedefine/>
    <w:uiPriority w:val="39"/>
    <w:unhideWhenUsed/>
    <w:rsid w:val="00697949"/>
    <w:pPr>
      <w:spacing w:after="100"/>
      <w:ind w:left="240"/>
    </w:pPr>
  </w:style>
  <w:style w:type="paragraph" w:styleId="BalloonText">
    <w:name w:val="Balloon Text"/>
    <w:basedOn w:val="Normal"/>
    <w:link w:val="BalloonTextChar"/>
    <w:uiPriority w:val="99"/>
    <w:semiHidden/>
    <w:unhideWhenUsed/>
    <w:rsid w:val="009965C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CE"/>
    <w:rPr>
      <w:rFonts w:ascii="Segoe UI" w:eastAsia="Calibri" w:hAnsi="Segoe UI" w:cs="Segoe UI"/>
      <w:sz w:val="18"/>
      <w:szCs w:val="18"/>
      <w:shd w:val="clear" w:color="auto" w:fill="FFFFFF"/>
    </w:rPr>
  </w:style>
  <w:style w:type="character" w:customStyle="1" w:styleId="UnresolvedMention1">
    <w:name w:val="Unresolved Mention1"/>
    <w:basedOn w:val="DefaultParagraphFont"/>
    <w:uiPriority w:val="99"/>
    <w:semiHidden/>
    <w:unhideWhenUsed/>
    <w:rsid w:val="00021CA5"/>
    <w:rPr>
      <w:color w:val="605E5C"/>
      <w:shd w:val="clear" w:color="auto" w:fill="E1DFDD"/>
    </w:rPr>
  </w:style>
  <w:style w:type="character" w:styleId="LineNumber">
    <w:name w:val="line number"/>
    <w:basedOn w:val="DefaultParagraphFont"/>
    <w:uiPriority w:val="99"/>
    <w:semiHidden/>
    <w:unhideWhenUsed/>
    <w:rsid w:val="0004463F"/>
  </w:style>
  <w:style w:type="table" w:styleId="TableGrid">
    <w:name w:val="Table Grid"/>
    <w:basedOn w:val="TableNormal"/>
    <w:uiPriority w:val="39"/>
    <w:rsid w:val="0015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402">
      <w:bodyDiv w:val="1"/>
      <w:marLeft w:val="0"/>
      <w:marRight w:val="0"/>
      <w:marTop w:val="0"/>
      <w:marBottom w:val="0"/>
      <w:divBdr>
        <w:top w:val="none" w:sz="0" w:space="0" w:color="auto"/>
        <w:left w:val="none" w:sz="0" w:space="0" w:color="auto"/>
        <w:bottom w:val="none" w:sz="0" w:space="0" w:color="auto"/>
        <w:right w:val="none" w:sz="0" w:space="0" w:color="auto"/>
      </w:divBdr>
    </w:div>
    <w:div w:id="44261890">
      <w:bodyDiv w:val="1"/>
      <w:marLeft w:val="0"/>
      <w:marRight w:val="0"/>
      <w:marTop w:val="0"/>
      <w:marBottom w:val="0"/>
      <w:divBdr>
        <w:top w:val="none" w:sz="0" w:space="0" w:color="auto"/>
        <w:left w:val="none" w:sz="0" w:space="0" w:color="auto"/>
        <w:bottom w:val="none" w:sz="0" w:space="0" w:color="auto"/>
        <w:right w:val="none" w:sz="0" w:space="0" w:color="auto"/>
      </w:divBdr>
    </w:div>
    <w:div w:id="86076972">
      <w:bodyDiv w:val="1"/>
      <w:marLeft w:val="0"/>
      <w:marRight w:val="0"/>
      <w:marTop w:val="0"/>
      <w:marBottom w:val="0"/>
      <w:divBdr>
        <w:top w:val="none" w:sz="0" w:space="0" w:color="auto"/>
        <w:left w:val="none" w:sz="0" w:space="0" w:color="auto"/>
        <w:bottom w:val="none" w:sz="0" w:space="0" w:color="auto"/>
        <w:right w:val="none" w:sz="0" w:space="0" w:color="auto"/>
      </w:divBdr>
    </w:div>
    <w:div w:id="151675803">
      <w:bodyDiv w:val="1"/>
      <w:marLeft w:val="0"/>
      <w:marRight w:val="0"/>
      <w:marTop w:val="0"/>
      <w:marBottom w:val="0"/>
      <w:divBdr>
        <w:top w:val="none" w:sz="0" w:space="0" w:color="auto"/>
        <w:left w:val="none" w:sz="0" w:space="0" w:color="auto"/>
        <w:bottom w:val="none" w:sz="0" w:space="0" w:color="auto"/>
        <w:right w:val="none" w:sz="0" w:space="0" w:color="auto"/>
      </w:divBdr>
    </w:div>
    <w:div w:id="183520669">
      <w:bodyDiv w:val="1"/>
      <w:marLeft w:val="0"/>
      <w:marRight w:val="0"/>
      <w:marTop w:val="0"/>
      <w:marBottom w:val="0"/>
      <w:divBdr>
        <w:top w:val="none" w:sz="0" w:space="0" w:color="auto"/>
        <w:left w:val="none" w:sz="0" w:space="0" w:color="auto"/>
        <w:bottom w:val="none" w:sz="0" w:space="0" w:color="auto"/>
        <w:right w:val="none" w:sz="0" w:space="0" w:color="auto"/>
      </w:divBdr>
    </w:div>
    <w:div w:id="188101973">
      <w:bodyDiv w:val="1"/>
      <w:marLeft w:val="0"/>
      <w:marRight w:val="0"/>
      <w:marTop w:val="0"/>
      <w:marBottom w:val="0"/>
      <w:divBdr>
        <w:top w:val="none" w:sz="0" w:space="0" w:color="auto"/>
        <w:left w:val="none" w:sz="0" w:space="0" w:color="auto"/>
        <w:bottom w:val="none" w:sz="0" w:space="0" w:color="auto"/>
        <w:right w:val="none" w:sz="0" w:space="0" w:color="auto"/>
      </w:divBdr>
    </w:div>
    <w:div w:id="210728406">
      <w:bodyDiv w:val="1"/>
      <w:marLeft w:val="0"/>
      <w:marRight w:val="0"/>
      <w:marTop w:val="0"/>
      <w:marBottom w:val="0"/>
      <w:divBdr>
        <w:top w:val="none" w:sz="0" w:space="0" w:color="auto"/>
        <w:left w:val="none" w:sz="0" w:space="0" w:color="auto"/>
        <w:bottom w:val="none" w:sz="0" w:space="0" w:color="auto"/>
        <w:right w:val="none" w:sz="0" w:space="0" w:color="auto"/>
      </w:divBdr>
    </w:div>
    <w:div w:id="288317713">
      <w:bodyDiv w:val="1"/>
      <w:marLeft w:val="0"/>
      <w:marRight w:val="0"/>
      <w:marTop w:val="0"/>
      <w:marBottom w:val="0"/>
      <w:divBdr>
        <w:top w:val="none" w:sz="0" w:space="0" w:color="auto"/>
        <w:left w:val="none" w:sz="0" w:space="0" w:color="auto"/>
        <w:bottom w:val="none" w:sz="0" w:space="0" w:color="auto"/>
        <w:right w:val="none" w:sz="0" w:space="0" w:color="auto"/>
      </w:divBdr>
    </w:div>
    <w:div w:id="310059277">
      <w:bodyDiv w:val="1"/>
      <w:marLeft w:val="0"/>
      <w:marRight w:val="0"/>
      <w:marTop w:val="0"/>
      <w:marBottom w:val="0"/>
      <w:divBdr>
        <w:top w:val="none" w:sz="0" w:space="0" w:color="auto"/>
        <w:left w:val="none" w:sz="0" w:space="0" w:color="auto"/>
        <w:bottom w:val="none" w:sz="0" w:space="0" w:color="auto"/>
        <w:right w:val="none" w:sz="0" w:space="0" w:color="auto"/>
      </w:divBdr>
    </w:div>
    <w:div w:id="347105635">
      <w:bodyDiv w:val="1"/>
      <w:marLeft w:val="0"/>
      <w:marRight w:val="0"/>
      <w:marTop w:val="0"/>
      <w:marBottom w:val="0"/>
      <w:divBdr>
        <w:top w:val="none" w:sz="0" w:space="0" w:color="auto"/>
        <w:left w:val="none" w:sz="0" w:space="0" w:color="auto"/>
        <w:bottom w:val="none" w:sz="0" w:space="0" w:color="auto"/>
        <w:right w:val="none" w:sz="0" w:space="0" w:color="auto"/>
      </w:divBdr>
    </w:div>
    <w:div w:id="391738813">
      <w:bodyDiv w:val="1"/>
      <w:marLeft w:val="0"/>
      <w:marRight w:val="0"/>
      <w:marTop w:val="0"/>
      <w:marBottom w:val="0"/>
      <w:divBdr>
        <w:top w:val="none" w:sz="0" w:space="0" w:color="auto"/>
        <w:left w:val="none" w:sz="0" w:space="0" w:color="auto"/>
        <w:bottom w:val="none" w:sz="0" w:space="0" w:color="auto"/>
        <w:right w:val="none" w:sz="0" w:space="0" w:color="auto"/>
      </w:divBdr>
    </w:div>
    <w:div w:id="482237121">
      <w:bodyDiv w:val="1"/>
      <w:marLeft w:val="0"/>
      <w:marRight w:val="0"/>
      <w:marTop w:val="0"/>
      <w:marBottom w:val="0"/>
      <w:divBdr>
        <w:top w:val="none" w:sz="0" w:space="0" w:color="auto"/>
        <w:left w:val="none" w:sz="0" w:space="0" w:color="auto"/>
        <w:bottom w:val="none" w:sz="0" w:space="0" w:color="auto"/>
        <w:right w:val="none" w:sz="0" w:space="0" w:color="auto"/>
      </w:divBdr>
    </w:div>
    <w:div w:id="563954374">
      <w:bodyDiv w:val="1"/>
      <w:marLeft w:val="0"/>
      <w:marRight w:val="0"/>
      <w:marTop w:val="0"/>
      <w:marBottom w:val="0"/>
      <w:divBdr>
        <w:top w:val="none" w:sz="0" w:space="0" w:color="auto"/>
        <w:left w:val="none" w:sz="0" w:space="0" w:color="auto"/>
        <w:bottom w:val="none" w:sz="0" w:space="0" w:color="auto"/>
        <w:right w:val="none" w:sz="0" w:space="0" w:color="auto"/>
      </w:divBdr>
    </w:div>
    <w:div w:id="577521148">
      <w:bodyDiv w:val="1"/>
      <w:marLeft w:val="0"/>
      <w:marRight w:val="0"/>
      <w:marTop w:val="0"/>
      <w:marBottom w:val="0"/>
      <w:divBdr>
        <w:top w:val="none" w:sz="0" w:space="0" w:color="auto"/>
        <w:left w:val="none" w:sz="0" w:space="0" w:color="auto"/>
        <w:bottom w:val="none" w:sz="0" w:space="0" w:color="auto"/>
        <w:right w:val="none" w:sz="0" w:space="0" w:color="auto"/>
      </w:divBdr>
    </w:div>
    <w:div w:id="606233525">
      <w:bodyDiv w:val="1"/>
      <w:marLeft w:val="0"/>
      <w:marRight w:val="0"/>
      <w:marTop w:val="0"/>
      <w:marBottom w:val="0"/>
      <w:divBdr>
        <w:top w:val="none" w:sz="0" w:space="0" w:color="auto"/>
        <w:left w:val="none" w:sz="0" w:space="0" w:color="auto"/>
        <w:bottom w:val="none" w:sz="0" w:space="0" w:color="auto"/>
        <w:right w:val="none" w:sz="0" w:space="0" w:color="auto"/>
      </w:divBdr>
    </w:div>
    <w:div w:id="634795648">
      <w:bodyDiv w:val="1"/>
      <w:marLeft w:val="0"/>
      <w:marRight w:val="0"/>
      <w:marTop w:val="0"/>
      <w:marBottom w:val="0"/>
      <w:divBdr>
        <w:top w:val="none" w:sz="0" w:space="0" w:color="auto"/>
        <w:left w:val="none" w:sz="0" w:space="0" w:color="auto"/>
        <w:bottom w:val="none" w:sz="0" w:space="0" w:color="auto"/>
        <w:right w:val="none" w:sz="0" w:space="0" w:color="auto"/>
      </w:divBdr>
    </w:div>
    <w:div w:id="815999362">
      <w:bodyDiv w:val="1"/>
      <w:marLeft w:val="0"/>
      <w:marRight w:val="0"/>
      <w:marTop w:val="0"/>
      <w:marBottom w:val="0"/>
      <w:divBdr>
        <w:top w:val="none" w:sz="0" w:space="0" w:color="auto"/>
        <w:left w:val="none" w:sz="0" w:space="0" w:color="auto"/>
        <w:bottom w:val="none" w:sz="0" w:space="0" w:color="auto"/>
        <w:right w:val="none" w:sz="0" w:space="0" w:color="auto"/>
      </w:divBdr>
    </w:div>
    <w:div w:id="822814385">
      <w:bodyDiv w:val="1"/>
      <w:marLeft w:val="0"/>
      <w:marRight w:val="0"/>
      <w:marTop w:val="0"/>
      <w:marBottom w:val="0"/>
      <w:divBdr>
        <w:top w:val="none" w:sz="0" w:space="0" w:color="auto"/>
        <w:left w:val="none" w:sz="0" w:space="0" w:color="auto"/>
        <w:bottom w:val="none" w:sz="0" w:space="0" w:color="auto"/>
        <w:right w:val="none" w:sz="0" w:space="0" w:color="auto"/>
      </w:divBdr>
    </w:div>
    <w:div w:id="885067373">
      <w:bodyDiv w:val="1"/>
      <w:marLeft w:val="0"/>
      <w:marRight w:val="0"/>
      <w:marTop w:val="0"/>
      <w:marBottom w:val="0"/>
      <w:divBdr>
        <w:top w:val="none" w:sz="0" w:space="0" w:color="auto"/>
        <w:left w:val="none" w:sz="0" w:space="0" w:color="auto"/>
        <w:bottom w:val="none" w:sz="0" w:space="0" w:color="auto"/>
        <w:right w:val="none" w:sz="0" w:space="0" w:color="auto"/>
      </w:divBdr>
    </w:div>
    <w:div w:id="891891993">
      <w:bodyDiv w:val="1"/>
      <w:marLeft w:val="0"/>
      <w:marRight w:val="0"/>
      <w:marTop w:val="0"/>
      <w:marBottom w:val="0"/>
      <w:divBdr>
        <w:top w:val="none" w:sz="0" w:space="0" w:color="auto"/>
        <w:left w:val="none" w:sz="0" w:space="0" w:color="auto"/>
        <w:bottom w:val="none" w:sz="0" w:space="0" w:color="auto"/>
        <w:right w:val="none" w:sz="0" w:space="0" w:color="auto"/>
      </w:divBdr>
    </w:div>
    <w:div w:id="989212561">
      <w:bodyDiv w:val="1"/>
      <w:marLeft w:val="0"/>
      <w:marRight w:val="0"/>
      <w:marTop w:val="0"/>
      <w:marBottom w:val="0"/>
      <w:divBdr>
        <w:top w:val="none" w:sz="0" w:space="0" w:color="auto"/>
        <w:left w:val="none" w:sz="0" w:space="0" w:color="auto"/>
        <w:bottom w:val="none" w:sz="0" w:space="0" w:color="auto"/>
        <w:right w:val="none" w:sz="0" w:space="0" w:color="auto"/>
      </w:divBdr>
    </w:div>
    <w:div w:id="1031104456">
      <w:bodyDiv w:val="1"/>
      <w:marLeft w:val="0"/>
      <w:marRight w:val="0"/>
      <w:marTop w:val="0"/>
      <w:marBottom w:val="0"/>
      <w:divBdr>
        <w:top w:val="none" w:sz="0" w:space="0" w:color="auto"/>
        <w:left w:val="none" w:sz="0" w:space="0" w:color="auto"/>
        <w:bottom w:val="none" w:sz="0" w:space="0" w:color="auto"/>
        <w:right w:val="none" w:sz="0" w:space="0" w:color="auto"/>
      </w:divBdr>
    </w:div>
    <w:div w:id="1037969124">
      <w:bodyDiv w:val="1"/>
      <w:marLeft w:val="0"/>
      <w:marRight w:val="0"/>
      <w:marTop w:val="0"/>
      <w:marBottom w:val="0"/>
      <w:divBdr>
        <w:top w:val="none" w:sz="0" w:space="0" w:color="auto"/>
        <w:left w:val="none" w:sz="0" w:space="0" w:color="auto"/>
        <w:bottom w:val="none" w:sz="0" w:space="0" w:color="auto"/>
        <w:right w:val="none" w:sz="0" w:space="0" w:color="auto"/>
      </w:divBdr>
    </w:div>
    <w:div w:id="1095517283">
      <w:bodyDiv w:val="1"/>
      <w:marLeft w:val="0"/>
      <w:marRight w:val="0"/>
      <w:marTop w:val="0"/>
      <w:marBottom w:val="0"/>
      <w:divBdr>
        <w:top w:val="none" w:sz="0" w:space="0" w:color="auto"/>
        <w:left w:val="none" w:sz="0" w:space="0" w:color="auto"/>
        <w:bottom w:val="none" w:sz="0" w:space="0" w:color="auto"/>
        <w:right w:val="none" w:sz="0" w:space="0" w:color="auto"/>
      </w:divBdr>
    </w:div>
    <w:div w:id="1157186307">
      <w:bodyDiv w:val="1"/>
      <w:marLeft w:val="0"/>
      <w:marRight w:val="0"/>
      <w:marTop w:val="0"/>
      <w:marBottom w:val="0"/>
      <w:divBdr>
        <w:top w:val="none" w:sz="0" w:space="0" w:color="auto"/>
        <w:left w:val="none" w:sz="0" w:space="0" w:color="auto"/>
        <w:bottom w:val="none" w:sz="0" w:space="0" w:color="auto"/>
        <w:right w:val="none" w:sz="0" w:space="0" w:color="auto"/>
      </w:divBdr>
    </w:div>
    <w:div w:id="1293825875">
      <w:bodyDiv w:val="1"/>
      <w:marLeft w:val="0"/>
      <w:marRight w:val="0"/>
      <w:marTop w:val="0"/>
      <w:marBottom w:val="0"/>
      <w:divBdr>
        <w:top w:val="none" w:sz="0" w:space="0" w:color="auto"/>
        <w:left w:val="none" w:sz="0" w:space="0" w:color="auto"/>
        <w:bottom w:val="none" w:sz="0" w:space="0" w:color="auto"/>
        <w:right w:val="none" w:sz="0" w:space="0" w:color="auto"/>
      </w:divBdr>
    </w:div>
    <w:div w:id="1343817597">
      <w:bodyDiv w:val="1"/>
      <w:marLeft w:val="0"/>
      <w:marRight w:val="0"/>
      <w:marTop w:val="0"/>
      <w:marBottom w:val="0"/>
      <w:divBdr>
        <w:top w:val="none" w:sz="0" w:space="0" w:color="auto"/>
        <w:left w:val="none" w:sz="0" w:space="0" w:color="auto"/>
        <w:bottom w:val="none" w:sz="0" w:space="0" w:color="auto"/>
        <w:right w:val="none" w:sz="0" w:space="0" w:color="auto"/>
      </w:divBdr>
    </w:div>
    <w:div w:id="1419792153">
      <w:bodyDiv w:val="1"/>
      <w:marLeft w:val="0"/>
      <w:marRight w:val="0"/>
      <w:marTop w:val="0"/>
      <w:marBottom w:val="0"/>
      <w:divBdr>
        <w:top w:val="none" w:sz="0" w:space="0" w:color="auto"/>
        <w:left w:val="none" w:sz="0" w:space="0" w:color="auto"/>
        <w:bottom w:val="none" w:sz="0" w:space="0" w:color="auto"/>
        <w:right w:val="none" w:sz="0" w:space="0" w:color="auto"/>
      </w:divBdr>
    </w:div>
    <w:div w:id="1488666451">
      <w:bodyDiv w:val="1"/>
      <w:marLeft w:val="0"/>
      <w:marRight w:val="0"/>
      <w:marTop w:val="0"/>
      <w:marBottom w:val="0"/>
      <w:divBdr>
        <w:top w:val="none" w:sz="0" w:space="0" w:color="auto"/>
        <w:left w:val="none" w:sz="0" w:space="0" w:color="auto"/>
        <w:bottom w:val="none" w:sz="0" w:space="0" w:color="auto"/>
        <w:right w:val="none" w:sz="0" w:space="0" w:color="auto"/>
      </w:divBdr>
    </w:div>
    <w:div w:id="1540900571">
      <w:bodyDiv w:val="1"/>
      <w:marLeft w:val="0"/>
      <w:marRight w:val="0"/>
      <w:marTop w:val="0"/>
      <w:marBottom w:val="0"/>
      <w:divBdr>
        <w:top w:val="none" w:sz="0" w:space="0" w:color="auto"/>
        <w:left w:val="none" w:sz="0" w:space="0" w:color="auto"/>
        <w:bottom w:val="none" w:sz="0" w:space="0" w:color="auto"/>
        <w:right w:val="none" w:sz="0" w:space="0" w:color="auto"/>
      </w:divBdr>
      <w:divsChild>
        <w:div w:id="14964832">
          <w:marLeft w:val="0"/>
          <w:marRight w:val="0"/>
          <w:marTop w:val="0"/>
          <w:marBottom w:val="0"/>
          <w:divBdr>
            <w:top w:val="none" w:sz="0" w:space="0" w:color="auto"/>
            <w:left w:val="none" w:sz="0" w:space="0" w:color="auto"/>
            <w:bottom w:val="none" w:sz="0" w:space="0" w:color="auto"/>
            <w:right w:val="none" w:sz="0" w:space="0" w:color="auto"/>
          </w:divBdr>
          <w:divsChild>
            <w:div w:id="1660302163">
              <w:marLeft w:val="0"/>
              <w:marRight w:val="0"/>
              <w:marTop w:val="0"/>
              <w:marBottom w:val="0"/>
              <w:divBdr>
                <w:top w:val="none" w:sz="0" w:space="0" w:color="auto"/>
                <w:left w:val="none" w:sz="0" w:space="0" w:color="auto"/>
                <w:bottom w:val="none" w:sz="0" w:space="0" w:color="auto"/>
                <w:right w:val="none" w:sz="0" w:space="0" w:color="auto"/>
              </w:divBdr>
            </w:div>
          </w:divsChild>
        </w:div>
        <w:div w:id="1064989069">
          <w:marLeft w:val="0"/>
          <w:marRight w:val="0"/>
          <w:marTop w:val="0"/>
          <w:marBottom w:val="0"/>
          <w:divBdr>
            <w:top w:val="none" w:sz="0" w:space="0" w:color="auto"/>
            <w:left w:val="none" w:sz="0" w:space="0" w:color="auto"/>
            <w:bottom w:val="none" w:sz="0" w:space="0" w:color="auto"/>
            <w:right w:val="none" w:sz="0" w:space="0" w:color="auto"/>
          </w:divBdr>
          <w:divsChild>
            <w:div w:id="318466771">
              <w:marLeft w:val="0"/>
              <w:marRight w:val="0"/>
              <w:marTop w:val="0"/>
              <w:marBottom w:val="0"/>
              <w:divBdr>
                <w:top w:val="none" w:sz="0" w:space="0" w:color="auto"/>
                <w:left w:val="none" w:sz="0" w:space="0" w:color="auto"/>
                <w:bottom w:val="none" w:sz="0" w:space="0" w:color="auto"/>
                <w:right w:val="none" w:sz="0" w:space="0" w:color="auto"/>
              </w:divBdr>
              <w:divsChild>
                <w:div w:id="268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3044">
      <w:bodyDiv w:val="1"/>
      <w:marLeft w:val="0"/>
      <w:marRight w:val="0"/>
      <w:marTop w:val="0"/>
      <w:marBottom w:val="0"/>
      <w:divBdr>
        <w:top w:val="none" w:sz="0" w:space="0" w:color="auto"/>
        <w:left w:val="none" w:sz="0" w:space="0" w:color="auto"/>
        <w:bottom w:val="none" w:sz="0" w:space="0" w:color="auto"/>
        <w:right w:val="none" w:sz="0" w:space="0" w:color="auto"/>
      </w:divBdr>
      <w:divsChild>
        <w:div w:id="789318696">
          <w:marLeft w:val="0"/>
          <w:marRight w:val="0"/>
          <w:marTop w:val="0"/>
          <w:marBottom w:val="0"/>
          <w:divBdr>
            <w:top w:val="none" w:sz="0" w:space="0" w:color="auto"/>
            <w:left w:val="none" w:sz="0" w:space="0" w:color="auto"/>
            <w:bottom w:val="none" w:sz="0" w:space="0" w:color="auto"/>
            <w:right w:val="none" w:sz="0" w:space="0" w:color="auto"/>
          </w:divBdr>
          <w:divsChild>
            <w:div w:id="1678574750">
              <w:marLeft w:val="0"/>
              <w:marRight w:val="0"/>
              <w:marTop w:val="0"/>
              <w:marBottom w:val="0"/>
              <w:divBdr>
                <w:top w:val="none" w:sz="0" w:space="0" w:color="auto"/>
                <w:left w:val="none" w:sz="0" w:space="0" w:color="auto"/>
                <w:bottom w:val="none" w:sz="0" w:space="0" w:color="auto"/>
                <w:right w:val="none" w:sz="0" w:space="0" w:color="auto"/>
              </w:divBdr>
            </w:div>
          </w:divsChild>
        </w:div>
        <w:div w:id="117453376">
          <w:marLeft w:val="0"/>
          <w:marRight w:val="0"/>
          <w:marTop w:val="0"/>
          <w:marBottom w:val="0"/>
          <w:divBdr>
            <w:top w:val="none" w:sz="0" w:space="0" w:color="auto"/>
            <w:left w:val="none" w:sz="0" w:space="0" w:color="auto"/>
            <w:bottom w:val="none" w:sz="0" w:space="0" w:color="auto"/>
            <w:right w:val="none" w:sz="0" w:space="0" w:color="auto"/>
          </w:divBdr>
          <w:divsChild>
            <w:div w:id="823937469">
              <w:marLeft w:val="0"/>
              <w:marRight w:val="0"/>
              <w:marTop w:val="0"/>
              <w:marBottom w:val="0"/>
              <w:divBdr>
                <w:top w:val="none" w:sz="0" w:space="0" w:color="auto"/>
                <w:left w:val="none" w:sz="0" w:space="0" w:color="auto"/>
                <w:bottom w:val="none" w:sz="0" w:space="0" w:color="auto"/>
                <w:right w:val="none" w:sz="0" w:space="0" w:color="auto"/>
              </w:divBdr>
              <w:divsChild>
                <w:div w:id="9589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49288">
      <w:bodyDiv w:val="1"/>
      <w:marLeft w:val="0"/>
      <w:marRight w:val="0"/>
      <w:marTop w:val="0"/>
      <w:marBottom w:val="0"/>
      <w:divBdr>
        <w:top w:val="none" w:sz="0" w:space="0" w:color="auto"/>
        <w:left w:val="none" w:sz="0" w:space="0" w:color="auto"/>
        <w:bottom w:val="none" w:sz="0" w:space="0" w:color="auto"/>
        <w:right w:val="none" w:sz="0" w:space="0" w:color="auto"/>
      </w:divBdr>
    </w:div>
    <w:div w:id="1714383407">
      <w:bodyDiv w:val="1"/>
      <w:marLeft w:val="0"/>
      <w:marRight w:val="0"/>
      <w:marTop w:val="0"/>
      <w:marBottom w:val="0"/>
      <w:divBdr>
        <w:top w:val="none" w:sz="0" w:space="0" w:color="auto"/>
        <w:left w:val="none" w:sz="0" w:space="0" w:color="auto"/>
        <w:bottom w:val="none" w:sz="0" w:space="0" w:color="auto"/>
        <w:right w:val="none" w:sz="0" w:space="0" w:color="auto"/>
      </w:divBdr>
    </w:div>
    <w:div w:id="1771587902">
      <w:bodyDiv w:val="1"/>
      <w:marLeft w:val="0"/>
      <w:marRight w:val="0"/>
      <w:marTop w:val="0"/>
      <w:marBottom w:val="0"/>
      <w:divBdr>
        <w:top w:val="none" w:sz="0" w:space="0" w:color="auto"/>
        <w:left w:val="none" w:sz="0" w:space="0" w:color="auto"/>
        <w:bottom w:val="none" w:sz="0" w:space="0" w:color="auto"/>
        <w:right w:val="none" w:sz="0" w:space="0" w:color="auto"/>
      </w:divBdr>
    </w:div>
    <w:div w:id="1822651023">
      <w:bodyDiv w:val="1"/>
      <w:marLeft w:val="0"/>
      <w:marRight w:val="0"/>
      <w:marTop w:val="0"/>
      <w:marBottom w:val="0"/>
      <w:divBdr>
        <w:top w:val="none" w:sz="0" w:space="0" w:color="auto"/>
        <w:left w:val="none" w:sz="0" w:space="0" w:color="auto"/>
        <w:bottom w:val="none" w:sz="0" w:space="0" w:color="auto"/>
        <w:right w:val="none" w:sz="0" w:space="0" w:color="auto"/>
      </w:divBdr>
    </w:div>
    <w:div w:id="1872106502">
      <w:bodyDiv w:val="1"/>
      <w:marLeft w:val="0"/>
      <w:marRight w:val="0"/>
      <w:marTop w:val="0"/>
      <w:marBottom w:val="0"/>
      <w:divBdr>
        <w:top w:val="none" w:sz="0" w:space="0" w:color="auto"/>
        <w:left w:val="none" w:sz="0" w:space="0" w:color="auto"/>
        <w:bottom w:val="none" w:sz="0" w:space="0" w:color="auto"/>
        <w:right w:val="none" w:sz="0" w:space="0" w:color="auto"/>
      </w:divBdr>
    </w:div>
    <w:div w:id="1904901771">
      <w:bodyDiv w:val="1"/>
      <w:marLeft w:val="0"/>
      <w:marRight w:val="0"/>
      <w:marTop w:val="0"/>
      <w:marBottom w:val="0"/>
      <w:divBdr>
        <w:top w:val="none" w:sz="0" w:space="0" w:color="auto"/>
        <w:left w:val="none" w:sz="0" w:space="0" w:color="auto"/>
        <w:bottom w:val="none" w:sz="0" w:space="0" w:color="auto"/>
        <w:right w:val="none" w:sz="0" w:space="0" w:color="auto"/>
      </w:divBdr>
    </w:div>
    <w:div w:id="1922448496">
      <w:bodyDiv w:val="1"/>
      <w:marLeft w:val="0"/>
      <w:marRight w:val="0"/>
      <w:marTop w:val="0"/>
      <w:marBottom w:val="0"/>
      <w:divBdr>
        <w:top w:val="none" w:sz="0" w:space="0" w:color="auto"/>
        <w:left w:val="none" w:sz="0" w:space="0" w:color="auto"/>
        <w:bottom w:val="none" w:sz="0" w:space="0" w:color="auto"/>
        <w:right w:val="none" w:sz="0" w:space="0" w:color="auto"/>
      </w:divBdr>
    </w:div>
    <w:div w:id="1950579672">
      <w:bodyDiv w:val="1"/>
      <w:marLeft w:val="0"/>
      <w:marRight w:val="0"/>
      <w:marTop w:val="0"/>
      <w:marBottom w:val="0"/>
      <w:divBdr>
        <w:top w:val="none" w:sz="0" w:space="0" w:color="auto"/>
        <w:left w:val="none" w:sz="0" w:space="0" w:color="auto"/>
        <w:bottom w:val="none" w:sz="0" w:space="0" w:color="auto"/>
        <w:right w:val="none" w:sz="0" w:space="0" w:color="auto"/>
      </w:divBdr>
    </w:div>
    <w:div w:id="1969161246">
      <w:bodyDiv w:val="1"/>
      <w:marLeft w:val="0"/>
      <w:marRight w:val="0"/>
      <w:marTop w:val="0"/>
      <w:marBottom w:val="0"/>
      <w:divBdr>
        <w:top w:val="none" w:sz="0" w:space="0" w:color="auto"/>
        <w:left w:val="none" w:sz="0" w:space="0" w:color="auto"/>
        <w:bottom w:val="none" w:sz="0" w:space="0" w:color="auto"/>
        <w:right w:val="none" w:sz="0" w:space="0" w:color="auto"/>
      </w:divBdr>
    </w:div>
    <w:div w:id="1993481568">
      <w:bodyDiv w:val="1"/>
      <w:marLeft w:val="0"/>
      <w:marRight w:val="0"/>
      <w:marTop w:val="0"/>
      <w:marBottom w:val="0"/>
      <w:divBdr>
        <w:top w:val="none" w:sz="0" w:space="0" w:color="auto"/>
        <w:left w:val="none" w:sz="0" w:space="0" w:color="auto"/>
        <w:bottom w:val="none" w:sz="0" w:space="0" w:color="auto"/>
        <w:right w:val="none" w:sz="0" w:space="0" w:color="auto"/>
      </w:divBdr>
    </w:div>
    <w:div w:id="2080205260">
      <w:bodyDiv w:val="1"/>
      <w:marLeft w:val="0"/>
      <w:marRight w:val="0"/>
      <w:marTop w:val="0"/>
      <w:marBottom w:val="0"/>
      <w:divBdr>
        <w:top w:val="none" w:sz="0" w:space="0" w:color="auto"/>
        <w:left w:val="none" w:sz="0" w:space="0" w:color="auto"/>
        <w:bottom w:val="none" w:sz="0" w:space="0" w:color="auto"/>
        <w:right w:val="none" w:sz="0" w:space="0" w:color="auto"/>
      </w:divBdr>
    </w:div>
    <w:div w:id="2095977841">
      <w:bodyDiv w:val="1"/>
      <w:marLeft w:val="0"/>
      <w:marRight w:val="0"/>
      <w:marTop w:val="0"/>
      <w:marBottom w:val="0"/>
      <w:divBdr>
        <w:top w:val="none" w:sz="0" w:space="0" w:color="auto"/>
        <w:left w:val="none" w:sz="0" w:space="0" w:color="auto"/>
        <w:bottom w:val="none" w:sz="0" w:space="0" w:color="auto"/>
        <w:right w:val="none" w:sz="0" w:space="0" w:color="auto"/>
      </w:divBdr>
    </w:div>
    <w:div w:id="2115593437">
      <w:bodyDiv w:val="1"/>
      <w:marLeft w:val="0"/>
      <w:marRight w:val="0"/>
      <w:marTop w:val="0"/>
      <w:marBottom w:val="0"/>
      <w:divBdr>
        <w:top w:val="none" w:sz="0" w:space="0" w:color="auto"/>
        <w:left w:val="none" w:sz="0" w:space="0" w:color="auto"/>
        <w:bottom w:val="none" w:sz="0" w:space="0" w:color="auto"/>
        <w:right w:val="none" w:sz="0" w:space="0" w:color="auto"/>
      </w:divBdr>
    </w:div>
    <w:div w:id="2117016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ions@uta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s.utah.edu/info/IPCresource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regulations_template_with_instructions%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F359F-C9C0-4C3F-BCCC-D8E496C3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regulations_template_with_instructions (10)</Template>
  <TotalTime>1</TotalTime>
  <Pages>7</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Rule or Policy Title</vt:lpstr>
    </vt:vector>
  </TitlesOfParts>
  <Manager/>
  <Company/>
  <LinksUpToDate>false</LinksUpToDate>
  <CharactersWithSpaces>7644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or Policy Title</dc:title>
  <dc:subject/>
  <dc:creator>Allyson Hicks</dc:creator>
  <cp:keywords/>
  <dc:description/>
  <cp:lastModifiedBy>Allyson Hicks</cp:lastModifiedBy>
  <cp:revision>1</cp:revision>
  <dcterms:created xsi:type="dcterms:W3CDTF">2024-12-23T19:29:00Z</dcterms:created>
  <dcterms:modified xsi:type="dcterms:W3CDTF">2024-12-23T19:30:00Z</dcterms:modified>
  <cp:category/>
</cp:coreProperties>
</file>